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3F9F7" w14:textId="3A63F2C4" w:rsidR="006628FB" w:rsidRPr="00DA3E28" w:rsidRDefault="006628FB" w:rsidP="006628FB">
      <w:pPr>
        <w:jc w:val="center"/>
        <w:rPr>
          <w:rFonts w:cstheme="minorHAnsi"/>
          <w:b/>
          <w:sz w:val="32"/>
          <w:szCs w:val="32"/>
          <w:u w:val="single"/>
        </w:rPr>
      </w:pPr>
      <w:r>
        <w:rPr>
          <w:b/>
          <w:sz w:val="32"/>
          <w:u w:val="single"/>
        </w:rPr>
        <w:t>Добре дошли в нашето село!</w:t>
      </w:r>
    </w:p>
    <w:p w14:paraId="6FAC45CE" w14:textId="2A4FFA50" w:rsidR="006628FB" w:rsidRDefault="006628FB" w:rsidP="008B15F9">
      <w:pPr>
        <w:jc w:val="center"/>
        <w:rPr>
          <w:rFonts w:cstheme="minorHAnsi"/>
          <w:b/>
          <w:sz w:val="32"/>
          <w:szCs w:val="32"/>
          <w:u w:val="single"/>
        </w:rPr>
      </w:pPr>
      <w:r>
        <w:rPr>
          <w:b/>
          <w:sz w:val="32"/>
          <w:u w:val="single"/>
        </w:rPr>
        <w:t>Семинар за участие на селски общности и заинтересовани страни за допринасяне към инициативата на Европейската комисия „Дългосрочна визия за селските райони“ #rural2040 #RuralVisionEU</w:t>
      </w:r>
    </w:p>
    <w:p w14:paraId="59429CD6" w14:textId="77777777" w:rsidR="008B15F9" w:rsidRDefault="008B15F9" w:rsidP="008B15F9">
      <w:pPr>
        <w:jc w:val="center"/>
        <w:rPr>
          <w:rFonts w:cstheme="minorHAnsi"/>
          <w:b/>
          <w:sz w:val="32"/>
          <w:szCs w:val="32"/>
          <w:u w:val="single"/>
        </w:rPr>
      </w:pPr>
    </w:p>
    <w:p w14:paraId="3B0FCA08" w14:textId="09F93FA0" w:rsidR="005F0C1C" w:rsidRDefault="005F0C1C" w:rsidP="00403399">
      <w:pPr>
        <w:jc w:val="center"/>
        <w:rPr>
          <w:rFonts w:cstheme="minorHAnsi"/>
          <w:bCs/>
          <w:sz w:val="32"/>
          <w:szCs w:val="32"/>
        </w:rPr>
      </w:pPr>
      <w:r>
        <w:rPr>
          <w:sz w:val="32"/>
        </w:rPr>
        <w:t>Сценарий на семинара</w:t>
      </w:r>
    </w:p>
    <w:p w14:paraId="18F2A62A" w14:textId="4563CB16" w:rsidR="0036261D" w:rsidRPr="0072728F" w:rsidRDefault="005F0C1C" w:rsidP="0072728F">
      <w:pPr>
        <w:pStyle w:val="Nadpis1"/>
        <w:numPr>
          <w:ilvl w:val="0"/>
          <w:numId w:val="21"/>
        </w:numPr>
        <w:ind w:left="284"/>
        <w:rPr>
          <w:rFonts w:cstheme="minorHAnsi"/>
          <w:b/>
          <w:bCs/>
        </w:rPr>
      </w:pPr>
      <w:r>
        <w:rPr>
          <w:rFonts w:asciiTheme="minorHAnsi" w:hAnsiTheme="minorHAnsi"/>
          <w:b/>
        </w:rPr>
        <w:t xml:space="preserve">Съпътстваща информация </w:t>
      </w:r>
    </w:p>
    <w:p w14:paraId="5C42F95D" w14:textId="12667FDE" w:rsidR="00403399" w:rsidRPr="00DA3E28" w:rsidRDefault="00403399" w:rsidP="005461C2">
      <w:pPr>
        <w:jc w:val="both"/>
        <w:rPr>
          <w:rFonts w:cstheme="minorHAnsi"/>
          <w:sz w:val="24"/>
          <w:szCs w:val="24"/>
        </w:rPr>
      </w:pPr>
      <w:r>
        <w:rPr>
          <w:sz w:val="24"/>
        </w:rPr>
        <w:t>Настоящият семинар представлява възможност за групи жители на селските райони да обсъдят идеалната си визия за бъдещето на собствените им селски райони. Това е един от каналите, чрез които жителите на селските райони могат да допринесат към Съобщението на Европейската комисия за дългосрочна визия за селските райони.</w:t>
      </w:r>
    </w:p>
    <w:p w14:paraId="19D309EF" w14:textId="0B515181" w:rsidR="00150036" w:rsidRPr="00DA3E28" w:rsidRDefault="00150036" w:rsidP="005461C2">
      <w:pPr>
        <w:jc w:val="both"/>
        <w:rPr>
          <w:rFonts w:cstheme="minorHAnsi"/>
          <w:sz w:val="24"/>
          <w:szCs w:val="24"/>
        </w:rPr>
      </w:pPr>
      <w:r>
        <w:rPr>
          <w:sz w:val="24"/>
        </w:rPr>
        <w:t xml:space="preserve">Той </w:t>
      </w:r>
      <w:r>
        <w:rPr>
          <w:b/>
          <w:sz w:val="24"/>
        </w:rPr>
        <w:t>насърчава жителите на селските райони да обрисуват какво биха искали да представлява районът им, как</w:t>
      </w:r>
      <w:r>
        <w:rPr>
          <w:sz w:val="24"/>
        </w:rPr>
        <w:t xml:space="preserve"> </w:t>
      </w:r>
      <w:r>
        <w:rPr>
          <w:b/>
          <w:sz w:val="24"/>
        </w:rPr>
        <w:t>би могъл да се промени</w:t>
      </w:r>
      <w:r>
        <w:rPr>
          <w:sz w:val="24"/>
        </w:rPr>
        <w:t xml:space="preserve"> през следващите 20 години, </w:t>
      </w:r>
      <w:r>
        <w:rPr>
          <w:b/>
          <w:sz w:val="24"/>
        </w:rPr>
        <w:t>какви развития биха искали да видят</w:t>
      </w:r>
      <w:r>
        <w:rPr>
          <w:sz w:val="24"/>
        </w:rPr>
        <w:t xml:space="preserve"> и </w:t>
      </w:r>
      <w:r>
        <w:rPr>
          <w:b/>
          <w:sz w:val="24"/>
        </w:rPr>
        <w:t>какви са необходимите условия</w:t>
      </w:r>
      <w:r>
        <w:rPr>
          <w:sz w:val="24"/>
        </w:rPr>
        <w:t>, за да може районът им да се превърне в мястото, за което мечтаят.</w:t>
      </w:r>
    </w:p>
    <w:p w14:paraId="38CCC82E" w14:textId="1EB216F5" w:rsidR="00ED0C86" w:rsidRPr="00DA3E28" w:rsidRDefault="00403399" w:rsidP="005461C2">
      <w:pPr>
        <w:jc w:val="both"/>
        <w:rPr>
          <w:rFonts w:cstheme="minorHAnsi"/>
          <w:sz w:val="24"/>
          <w:szCs w:val="24"/>
        </w:rPr>
      </w:pPr>
      <w:r>
        <w:rPr>
          <w:sz w:val="24"/>
        </w:rPr>
        <w:t xml:space="preserve">Пакетът за семинара се състои от </w:t>
      </w:r>
      <w:r>
        <w:rPr>
          <w:b/>
          <w:sz w:val="24"/>
        </w:rPr>
        <w:t>шаблон за двучасов семинар за гражданско участие</w:t>
      </w:r>
      <w:r>
        <w:rPr>
          <w:sz w:val="24"/>
        </w:rPr>
        <w:t xml:space="preserve">, който може да се организира и провежда автономно от групи заинтересовани страни в целия ЕС, като се използва </w:t>
      </w:r>
      <w:r>
        <w:rPr>
          <w:b/>
          <w:sz w:val="24"/>
        </w:rPr>
        <w:t xml:space="preserve">стандартен основен сценарий, визуални материали </w:t>
      </w:r>
      <w:r>
        <w:rPr>
          <w:sz w:val="24"/>
        </w:rPr>
        <w:t xml:space="preserve">и </w:t>
      </w:r>
      <w:r>
        <w:rPr>
          <w:b/>
          <w:sz w:val="24"/>
        </w:rPr>
        <w:t>обобщение на резултатите</w:t>
      </w:r>
      <w:r>
        <w:rPr>
          <w:sz w:val="24"/>
        </w:rPr>
        <w:t xml:space="preserve">, в което да се записват резултатите от семинара в единен формат. Всички материали са налични за изтегляне </w:t>
      </w:r>
      <w:hyperlink r:id="rId8" w:history="1">
        <w:r>
          <w:rPr>
            <w:rStyle w:val="Hypertextovprepojenie"/>
            <w:sz w:val="24"/>
          </w:rPr>
          <w:t>в портала за дългосрочната визия за селските райони на ЕМРСР</w:t>
        </w:r>
      </w:hyperlink>
      <w:r>
        <w:rPr>
          <w:sz w:val="24"/>
        </w:rPr>
        <w:t xml:space="preserve">. </w:t>
      </w:r>
    </w:p>
    <w:p w14:paraId="17FCA79C" w14:textId="472E8921" w:rsidR="00150036" w:rsidRPr="00DA3E28" w:rsidRDefault="00673791" w:rsidP="005461C2">
      <w:pPr>
        <w:jc w:val="both"/>
        <w:rPr>
          <w:rFonts w:cstheme="minorHAnsi"/>
          <w:sz w:val="24"/>
          <w:szCs w:val="24"/>
        </w:rPr>
      </w:pPr>
      <w:r>
        <w:rPr>
          <w:sz w:val="24"/>
        </w:rPr>
        <w:t>Предвид ограниченията, които са наложени понастоящем на много места поради COVID-19, семинарът е проектиран като процес, кода се провежда виртуално. Но ако физическото присъствие на срещите е възможно, може лесно да се адаптира за провеждане във физическа среда, като са включени съвети как да се постигне това.</w:t>
      </w:r>
    </w:p>
    <w:p w14:paraId="238B4E50" w14:textId="6CB2C97C" w:rsidR="006628FB" w:rsidRDefault="00150036" w:rsidP="00A65950">
      <w:pPr>
        <w:jc w:val="both"/>
        <w:rPr>
          <w:rFonts w:cstheme="minorHAnsi"/>
          <w:b/>
          <w:sz w:val="24"/>
          <w:szCs w:val="24"/>
          <w:u w:val="single"/>
        </w:rPr>
      </w:pPr>
      <w:r>
        <w:rPr>
          <w:sz w:val="24"/>
        </w:rPr>
        <w:t xml:space="preserve">За да бъдат взети предвид по време на разработването на дългосрочна визия за селските райони от Европейската комисия, резултатите от Вашия семинар (семинарът в PowerPoint, всички приноси и резултати от него и, ако желаете, кратък допълнителен документ) трябва да бъдат изпратени </w:t>
      </w:r>
      <w:r>
        <w:rPr>
          <w:b/>
          <w:sz w:val="24"/>
        </w:rPr>
        <w:t>до 31 януари 2021 г.</w:t>
      </w:r>
      <w:r>
        <w:rPr>
          <w:sz w:val="24"/>
        </w:rPr>
        <w:t xml:space="preserve"> на адрес </w:t>
      </w:r>
      <w:hyperlink r:id="rId9" w:history="1">
        <w:r>
          <w:rPr>
            <w:rStyle w:val="Hypertextovprepojenie"/>
            <w:sz w:val="24"/>
          </w:rPr>
          <w:t>EC-RURAL-VISION-WELCOME-TO-OUR-RURAL@ec.europa.eu</w:t>
        </w:r>
      </w:hyperlink>
      <w:r>
        <w:rPr>
          <w:sz w:val="24"/>
        </w:rPr>
        <w:t xml:space="preserve"> </w:t>
      </w:r>
      <w:r w:rsidR="000C675A" w:rsidRPr="00DA3E28">
        <w:rPr>
          <w:rStyle w:val="Odkaznapoznmkupodiarou"/>
          <w:rFonts w:cstheme="minorHAnsi"/>
          <w:sz w:val="24"/>
          <w:szCs w:val="24"/>
        </w:rPr>
        <w:footnoteReference w:id="1"/>
      </w:r>
      <w:r>
        <w:rPr>
          <w:sz w:val="24"/>
        </w:rPr>
        <w:t>.</w:t>
      </w:r>
      <w:r w:rsidR="006628FB">
        <w:br w:type="page"/>
      </w:r>
    </w:p>
    <w:p w14:paraId="1683335E" w14:textId="11C2DB96" w:rsidR="004E5D19" w:rsidRPr="0072728F" w:rsidRDefault="00673791" w:rsidP="0072728F">
      <w:pPr>
        <w:pStyle w:val="Nadpis1"/>
        <w:numPr>
          <w:ilvl w:val="0"/>
          <w:numId w:val="21"/>
        </w:numPr>
        <w:ind w:left="284"/>
        <w:rPr>
          <w:rFonts w:cstheme="minorHAnsi"/>
          <w:b/>
          <w:bCs/>
        </w:rPr>
      </w:pPr>
      <w:r>
        <w:rPr>
          <w:rFonts w:asciiTheme="minorHAnsi" w:hAnsiTheme="minorHAnsi"/>
          <w:b/>
        </w:rPr>
        <w:lastRenderedPageBreak/>
        <w:t>Организиране на виртуален семинар</w:t>
      </w:r>
    </w:p>
    <w:p w14:paraId="024C3D9B" w14:textId="77777777" w:rsidR="00E71C39" w:rsidRDefault="00E71C39" w:rsidP="008A13C8">
      <w:pPr>
        <w:rPr>
          <w:rFonts w:cstheme="minorHAnsi"/>
          <w:b/>
          <w:sz w:val="24"/>
          <w:szCs w:val="24"/>
          <w:u w:val="single"/>
        </w:rPr>
      </w:pPr>
    </w:p>
    <w:p w14:paraId="30473A42" w14:textId="3C1B6707" w:rsidR="004E5D19" w:rsidRPr="00DA3E28" w:rsidRDefault="008A13C8" w:rsidP="008A13C8">
      <w:pPr>
        <w:rPr>
          <w:rFonts w:cstheme="minorHAnsi"/>
          <w:b/>
          <w:sz w:val="24"/>
          <w:szCs w:val="24"/>
          <w:u w:val="single"/>
        </w:rPr>
      </w:pPr>
      <w:r>
        <w:rPr>
          <w:b/>
          <w:sz w:val="24"/>
          <w:u w:val="single"/>
        </w:rPr>
        <w:t>Предварителна подготовка</w:t>
      </w:r>
    </w:p>
    <w:p w14:paraId="18799A3C" w14:textId="31278807" w:rsidR="009C668F" w:rsidRPr="00DA3E28" w:rsidRDefault="009C668F" w:rsidP="005461C2">
      <w:pPr>
        <w:jc w:val="both"/>
        <w:rPr>
          <w:rFonts w:cstheme="minorHAnsi"/>
          <w:sz w:val="24"/>
          <w:szCs w:val="24"/>
        </w:rPr>
      </w:pPr>
      <w:r>
        <w:rPr>
          <w:sz w:val="24"/>
        </w:rPr>
        <w:t>Намерете втори домакин! Определено е препоръчително да организирате семинара с още един човек, защото е много по-лесно, когато участват двама (или повече) души. Препоръчително е един човек да отговаря за модерацията, а другият да осъществява техническата поддръжка.</w:t>
      </w:r>
    </w:p>
    <w:p w14:paraId="4FE7E883" w14:textId="17EE1D7C" w:rsidR="008A13C8" w:rsidRPr="00DA3E28" w:rsidRDefault="008A13C8" w:rsidP="005461C2">
      <w:pPr>
        <w:jc w:val="both"/>
        <w:rPr>
          <w:rFonts w:cstheme="minorHAnsi"/>
          <w:sz w:val="24"/>
          <w:szCs w:val="24"/>
        </w:rPr>
      </w:pPr>
      <w:r>
        <w:rPr>
          <w:b/>
          <w:sz w:val="24"/>
        </w:rPr>
        <w:t>Прочетете съпътстващата информация и сценария</w:t>
      </w:r>
      <w:r>
        <w:rPr>
          <w:sz w:val="24"/>
        </w:rPr>
        <w:t xml:space="preserve"> и извършете необходимите адаптации според групата и ситуацията (напр. може да прецените, че е подходящо да се фокусирате върху определени характеристики, особено ако групата Ви е малка или времето е ограничено). </w:t>
      </w:r>
    </w:p>
    <w:p w14:paraId="0ECFBC2A" w14:textId="77777777" w:rsidR="008A13C8" w:rsidRPr="00DA3E28" w:rsidRDefault="008A13C8" w:rsidP="005461C2">
      <w:pPr>
        <w:jc w:val="both"/>
        <w:rPr>
          <w:rFonts w:cstheme="minorHAnsi"/>
          <w:sz w:val="24"/>
          <w:szCs w:val="24"/>
        </w:rPr>
      </w:pPr>
      <w:r>
        <w:rPr>
          <w:b/>
          <w:sz w:val="24"/>
        </w:rPr>
        <w:t>Определете територията, която ще приемете</w:t>
      </w:r>
      <w:r>
        <w:rPr>
          <w:sz w:val="24"/>
        </w:rPr>
        <w:t xml:space="preserve"> за „нашия селски район“ за целите на тази задача. Може да е село, община, планинска верига, територия по „Лидер“, всичко, което изглежда подходящо.</w:t>
      </w:r>
    </w:p>
    <w:p w14:paraId="52725CA4" w14:textId="08DBFA40" w:rsidR="008A13C8" w:rsidRPr="00DA3E28" w:rsidRDefault="004E5D19" w:rsidP="005461C2">
      <w:pPr>
        <w:jc w:val="both"/>
        <w:rPr>
          <w:rFonts w:cstheme="minorHAnsi"/>
          <w:sz w:val="24"/>
          <w:szCs w:val="24"/>
        </w:rPr>
      </w:pPr>
      <w:r>
        <w:rPr>
          <w:sz w:val="24"/>
        </w:rPr>
        <w:t>Семинарът е предназначен за групи до приблизително 25 човека. Работата като една група от началото до края е по-лесно и е препоръчително за групи до 12 участници. По-големите групи с повече от 12 участници е препоръчително да се разделят на три отделни групи за някои сесии, както е посочено в сценария.</w:t>
      </w:r>
    </w:p>
    <w:p w14:paraId="4524164D" w14:textId="7ECBB822" w:rsidR="003F5C68" w:rsidRPr="00DA3E28" w:rsidRDefault="003F5C68" w:rsidP="005461C2">
      <w:pPr>
        <w:jc w:val="both"/>
        <w:rPr>
          <w:rFonts w:cstheme="minorHAnsi"/>
          <w:sz w:val="24"/>
          <w:szCs w:val="24"/>
        </w:rPr>
      </w:pPr>
      <w:r>
        <w:rPr>
          <w:sz w:val="24"/>
        </w:rPr>
        <w:t>Изтеглете материалите за семинара и адаптирайте презентацията в PowerPoint (т.е. посочете територията, която ще разгледате в семинара, и, ако не използвате отделни групи, добавете допълнителни точки на слайда с кръга в презентацията в PowerPoint, за да има само един човек).</w:t>
      </w:r>
    </w:p>
    <w:p w14:paraId="147866B9" w14:textId="4B2436F6" w:rsidR="003F5C68" w:rsidRPr="00DA3E28" w:rsidRDefault="003F5C68" w:rsidP="005461C2">
      <w:pPr>
        <w:jc w:val="both"/>
        <w:rPr>
          <w:rFonts w:cstheme="minorHAnsi"/>
          <w:sz w:val="24"/>
          <w:szCs w:val="24"/>
        </w:rPr>
      </w:pPr>
      <w:r>
        <w:rPr>
          <w:sz w:val="24"/>
        </w:rPr>
        <w:t>Подгответе виртуалната си платформа (с отделни групи, ако е необходимо) и упражнете предварително техническата си организация с втория домакин.</w:t>
      </w:r>
    </w:p>
    <w:p w14:paraId="20D24BD9" w14:textId="69413B74" w:rsidR="00C41C46" w:rsidRPr="00DA3E28" w:rsidRDefault="00C41C46" w:rsidP="005461C2">
      <w:pPr>
        <w:jc w:val="both"/>
        <w:rPr>
          <w:rFonts w:cstheme="minorHAnsi"/>
          <w:sz w:val="24"/>
          <w:szCs w:val="24"/>
        </w:rPr>
      </w:pPr>
      <w:r>
        <w:rPr>
          <w:sz w:val="24"/>
        </w:rPr>
        <w:t>Предоставете предварително платното за презентации/кръга, картите с основните фактори за развитие и презентацията в PowerPoint на всички участници.</w:t>
      </w:r>
    </w:p>
    <w:p w14:paraId="6083267D" w14:textId="382B1990" w:rsidR="00326ED2" w:rsidRPr="00DA3E28" w:rsidRDefault="00326ED2" w:rsidP="005461C2">
      <w:pPr>
        <w:jc w:val="both"/>
        <w:rPr>
          <w:rFonts w:cstheme="minorHAnsi"/>
          <w:sz w:val="24"/>
          <w:szCs w:val="24"/>
        </w:rPr>
      </w:pPr>
      <w:r>
        <w:rPr>
          <w:sz w:val="24"/>
        </w:rPr>
        <w:t>[Ако използвате Slido/Mentimeter за облака от думи, най-добре поставете кода за бърза реакция и кода за достъп в 5-ия слайд в презентацията в PowerPoint]</w:t>
      </w:r>
    </w:p>
    <w:p w14:paraId="0514D219" w14:textId="77777777" w:rsidR="00A12FB8" w:rsidRPr="00DA3E28" w:rsidRDefault="00A12FB8" w:rsidP="005461C2">
      <w:pPr>
        <w:jc w:val="both"/>
        <w:rPr>
          <w:rFonts w:cstheme="minorHAnsi"/>
          <w:sz w:val="24"/>
          <w:szCs w:val="24"/>
        </w:rPr>
        <w:sectPr w:rsidR="00A12FB8" w:rsidRPr="00DA3E28">
          <w:headerReference w:type="default" r:id="rId10"/>
          <w:footerReference w:type="default" r:id="rId11"/>
          <w:pgSz w:w="11906" w:h="16838"/>
          <w:pgMar w:top="1440" w:right="1440" w:bottom="1440" w:left="1440" w:header="708" w:footer="708" w:gutter="0"/>
          <w:cols w:space="708"/>
          <w:docGrid w:linePitch="360"/>
        </w:sectPr>
      </w:pPr>
    </w:p>
    <w:p w14:paraId="61CB032D" w14:textId="67FDC274" w:rsidR="009457C0" w:rsidRPr="00DA3E28" w:rsidRDefault="009457C0" w:rsidP="003D5A13">
      <w:pPr>
        <w:rPr>
          <w:rFonts w:cstheme="minorHAnsi"/>
          <w:b/>
          <w:sz w:val="24"/>
          <w:szCs w:val="24"/>
          <w:u w:val="single"/>
        </w:rPr>
      </w:pPr>
      <w:r>
        <w:rPr>
          <w:b/>
          <w:sz w:val="24"/>
          <w:u w:val="single"/>
        </w:rPr>
        <w:lastRenderedPageBreak/>
        <w:t>Виртуален семинар: Структура на двучасовата сесия</w:t>
      </w:r>
    </w:p>
    <w:tbl>
      <w:tblPr>
        <w:tblStyle w:val="Mriekatabuky"/>
        <w:tblW w:w="5000" w:type="pct"/>
        <w:tblLook w:val="04A0" w:firstRow="1" w:lastRow="0" w:firstColumn="1" w:lastColumn="0" w:noHBand="0" w:noVBand="1"/>
      </w:tblPr>
      <w:tblGrid>
        <w:gridCol w:w="1598"/>
        <w:gridCol w:w="12350"/>
      </w:tblGrid>
      <w:tr w:rsidR="00681F16" w:rsidRPr="00DA3E28" w14:paraId="23E18DC0" w14:textId="77777777" w:rsidTr="003624D3">
        <w:tc>
          <w:tcPr>
            <w:tcW w:w="573" w:type="pct"/>
          </w:tcPr>
          <w:p w14:paraId="34DF647F" w14:textId="348717F0" w:rsidR="00681F16" w:rsidRPr="00DA3E28" w:rsidRDefault="00681F16" w:rsidP="003624D3">
            <w:pPr>
              <w:contextualSpacing/>
              <w:rPr>
                <w:rFonts w:eastAsia="Times New Roman" w:cstheme="minorHAnsi"/>
                <w:b/>
                <w:bCs/>
                <w:color w:val="000000" w:themeColor="text1"/>
                <w:highlight w:val="yellow"/>
              </w:rPr>
            </w:pPr>
            <w:r>
              <w:rPr>
                <w:b/>
                <w:color w:val="000000" w:themeColor="text1"/>
              </w:rPr>
              <w:t>Общи забележки</w:t>
            </w:r>
          </w:p>
        </w:tc>
        <w:tc>
          <w:tcPr>
            <w:tcW w:w="4427" w:type="pct"/>
          </w:tcPr>
          <w:p w14:paraId="76FFA085" w14:textId="52503F4A" w:rsidR="00681F16" w:rsidRPr="00DA3E28" w:rsidRDefault="00681F16" w:rsidP="00681F16">
            <w:pPr>
              <w:pStyle w:val="Odsekzoznamu"/>
              <w:numPr>
                <w:ilvl w:val="0"/>
                <w:numId w:val="18"/>
              </w:numPr>
              <w:jc w:val="both"/>
              <w:rPr>
                <w:rFonts w:cstheme="minorHAnsi"/>
                <w:sz w:val="24"/>
                <w:szCs w:val="24"/>
              </w:rPr>
            </w:pPr>
            <w:r>
              <w:rPr>
                <w:sz w:val="24"/>
              </w:rPr>
              <w:t>Важно е да разпределите внимателно времето, за да се фокусирате върху това, което е необходимо, за да се осъществи визията за района Ви, вместо да отделите твърде много време, за да обсъждате текущата ситуация.</w:t>
            </w:r>
          </w:p>
          <w:p w14:paraId="47BDF797" w14:textId="77777777" w:rsidR="00681F16" w:rsidRPr="00DA3E28" w:rsidRDefault="00681F16" w:rsidP="00681F16">
            <w:pPr>
              <w:pStyle w:val="Odsekzoznamu"/>
              <w:numPr>
                <w:ilvl w:val="0"/>
                <w:numId w:val="18"/>
              </w:numPr>
              <w:jc w:val="both"/>
              <w:rPr>
                <w:rFonts w:cstheme="minorHAnsi"/>
                <w:sz w:val="24"/>
                <w:szCs w:val="24"/>
              </w:rPr>
            </w:pPr>
            <w:r>
              <w:rPr>
                <w:sz w:val="24"/>
              </w:rPr>
              <w:t>Посочените по-долу времена са с обща продължителност от 115 минути (т.е. с 5 минути по-малко от два часа), за да имате „буфер“ от 5 минути</w:t>
            </w:r>
          </w:p>
          <w:p w14:paraId="1EA7BBEF" w14:textId="37027FFB" w:rsidR="00681F16" w:rsidRPr="00DA3E28" w:rsidRDefault="00681F16" w:rsidP="00681F16">
            <w:pPr>
              <w:pStyle w:val="Odsekzoznamu"/>
              <w:numPr>
                <w:ilvl w:val="0"/>
                <w:numId w:val="18"/>
              </w:numPr>
              <w:jc w:val="both"/>
              <w:rPr>
                <w:rFonts w:cstheme="minorHAnsi"/>
                <w:sz w:val="24"/>
                <w:szCs w:val="24"/>
              </w:rPr>
            </w:pPr>
            <w:r>
              <w:rPr>
                <w:sz w:val="24"/>
              </w:rPr>
              <w:t xml:space="preserve">Предложеният сценарий за домакина е показан </w:t>
            </w:r>
            <w:r>
              <w:rPr>
                <w:i/>
                <w:sz w:val="24"/>
              </w:rPr>
              <w:t>в курсив</w:t>
            </w:r>
          </w:p>
        </w:tc>
      </w:tr>
    </w:tbl>
    <w:p w14:paraId="1F07D4FF" w14:textId="77777777" w:rsidR="00681F16" w:rsidRPr="00DA3E28" w:rsidRDefault="00681F16" w:rsidP="00681F16">
      <w:pPr>
        <w:spacing w:after="120"/>
        <w:jc w:val="both"/>
        <w:rPr>
          <w:rFonts w:cstheme="minorHAnsi"/>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111"/>
        <w:gridCol w:w="6379"/>
        <w:gridCol w:w="2268"/>
      </w:tblGrid>
      <w:tr w:rsidR="00177594" w:rsidRPr="00DA3E28" w14:paraId="14CD4D19" w14:textId="77777777" w:rsidTr="00BB0125">
        <w:trPr>
          <w:tblHeader/>
        </w:trPr>
        <w:tc>
          <w:tcPr>
            <w:tcW w:w="1384" w:type="dxa"/>
            <w:shd w:val="clear" w:color="auto" w:fill="auto"/>
          </w:tcPr>
          <w:p w14:paraId="0A82F0BD" w14:textId="55B1E695" w:rsidR="00177594" w:rsidRPr="00DA3E28" w:rsidRDefault="00177594" w:rsidP="003624D3">
            <w:pPr>
              <w:spacing w:after="120"/>
              <w:jc w:val="center"/>
              <w:rPr>
                <w:rFonts w:cstheme="minorHAnsi"/>
                <w:b/>
                <w:sz w:val="24"/>
                <w:szCs w:val="24"/>
              </w:rPr>
            </w:pPr>
            <w:r>
              <w:rPr>
                <w:b/>
                <w:sz w:val="24"/>
              </w:rPr>
              <w:t>Време</w:t>
            </w:r>
          </w:p>
        </w:tc>
        <w:tc>
          <w:tcPr>
            <w:tcW w:w="10490" w:type="dxa"/>
            <w:gridSpan w:val="2"/>
            <w:shd w:val="clear" w:color="auto" w:fill="auto"/>
          </w:tcPr>
          <w:p w14:paraId="5523D14A" w14:textId="45B25123" w:rsidR="00177594" w:rsidRPr="00DA3E28" w:rsidRDefault="00177594" w:rsidP="003624D3">
            <w:pPr>
              <w:spacing w:after="120"/>
              <w:jc w:val="center"/>
              <w:rPr>
                <w:rFonts w:cstheme="minorHAnsi"/>
                <w:b/>
                <w:sz w:val="24"/>
                <w:szCs w:val="24"/>
              </w:rPr>
            </w:pPr>
            <w:r>
              <w:rPr>
                <w:b/>
                <w:sz w:val="24"/>
              </w:rPr>
              <w:t>Процес и инструкции</w:t>
            </w:r>
          </w:p>
        </w:tc>
        <w:tc>
          <w:tcPr>
            <w:tcW w:w="2268" w:type="dxa"/>
            <w:shd w:val="clear" w:color="auto" w:fill="auto"/>
          </w:tcPr>
          <w:p w14:paraId="5A20D794" w14:textId="5CBA0FDF" w:rsidR="00177594" w:rsidRPr="00DA3E28" w:rsidRDefault="00177594" w:rsidP="003624D3">
            <w:pPr>
              <w:spacing w:after="0"/>
              <w:jc w:val="center"/>
              <w:rPr>
                <w:rFonts w:cstheme="minorHAnsi"/>
                <w:b/>
                <w:sz w:val="24"/>
                <w:szCs w:val="24"/>
              </w:rPr>
            </w:pPr>
            <w:r>
              <w:rPr>
                <w:b/>
                <w:sz w:val="24"/>
              </w:rPr>
              <w:t>Необходими материали/слайд от презентацията в PowerPoint</w:t>
            </w:r>
          </w:p>
        </w:tc>
      </w:tr>
      <w:tr w:rsidR="0068202F" w:rsidRPr="00DA3E28" w14:paraId="7CF8ACA9" w14:textId="77777777" w:rsidTr="0031419D">
        <w:tc>
          <w:tcPr>
            <w:tcW w:w="14142" w:type="dxa"/>
            <w:gridSpan w:val="4"/>
            <w:shd w:val="clear" w:color="auto" w:fill="8EAADB" w:themeFill="accent5" w:themeFillTint="99"/>
          </w:tcPr>
          <w:p w14:paraId="39A152F7" w14:textId="6549ED68" w:rsidR="0068202F" w:rsidRPr="00DA3E28" w:rsidRDefault="0068202F" w:rsidP="0068202F">
            <w:pPr>
              <w:pStyle w:val="Odsekzoznamu"/>
              <w:numPr>
                <w:ilvl w:val="0"/>
                <w:numId w:val="20"/>
              </w:numPr>
              <w:jc w:val="center"/>
              <w:rPr>
                <w:rFonts w:cstheme="minorHAnsi"/>
                <w:b/>
                <w:bCs/>
                <w:sz w:val="24"/>
                <w:szCs w:val="24"/>
              </w:rPr>
            </w:pPr>
            <w:r>
              <w:rPr>
                <w:b/>
                <w:sz w:val="24"/>
              </w:rPr>
              <w:t>Въведение (5 мин)</w:t>
            </w:r>
          </w:p>
        </w:tc>
      </w:tr>
      <w:tr w:rsidR="00177594" w:rsidRPr="00DA3E28" w14:paraId="71CF5025" w14:textId="77777777" w:rsidTr="00E90C74">
        <w:tc>
          <w:tcPr>
            <w:tcW w:w="1384" w:type="dxa"/>
            <w:shd w:val="clear" w:color="auto" w:fill="auto"/>
          </w:tcPr>
          <w:p w14:paraId="111E5572" w14:textId="6B98EBC5" w:rsidR="00177594" w:rsidRPr="00DA3E28" w:rsidRDefault="00A55AA5" w:rsidP="00681F16">
            <w:pPr>
              <w:spacing w:after="120"/>
              <w:jc w:val="center"/>
              <w:rPr>
                <w:rFonts w:cstheme="minorHAnsi"/>
                <w:sz w:val="24"/>
                <w:szCs w:val="24"/>
              </w:rPr>
            </w:pPr>
            <w:r>
              <w:rPr>
                <w:sz w:val="24"/>
              </w:rPr>
              <w:t>5 мин</w:t>
            </w:r>
          </w:p>
        </w:tc>
        <w:tc>
          <w:tcPr>
            <w:tcW w:w="10490" w:type="dxa"/>
            <w:gridSpan w:val="2"/>
            <w:shd w:val="clear" w:color="auto" w:fill="auto"/>
          </w:tcPr>
          <w:p w14:paraId="3474E1C5" w14:textId="77777777" w:rsidR="00177594" w:rsidRPr="00DA3E28" w:rsidRDefault="00177594" w:rsidP="00177594">
            <w:pPr>
              <w:jc w:val="both"/>
              <w:rPr>
                <w:rFonts w:cstheme="minorHAnsi"/>
                <w:sz w:val="24"/>
                <w:szCs w:val="24"/>
              </w:rPr>
            </w:pPr>
            <w:r>
              <w:rPr>
                <w:b/>
                <w:sz w:val="24"/>
              </w:rPr>
              <w:t>Посрещане с добре дошли</w:t>
            </w:r>
            <w:r>
              <w:rPr>
                <w:sz w:val="24"/>
              </w:rPr>
              <w:t xml:space="preserve"> от домакина. </w:t>
            </w:r>
          </w:p>
          <w:p w14:paraId="03060003" w14:textId="52D04BAC" w:rsidR="00177594" w:rsidRPr="00DA3E28" w:rsidRDefault="00177594" w:rsidP="00177594">
            <w:pPr>
              <w:jc w:val="both"/>
              <w:rPr>
                <w:rFonts w:cstheme="minorHAnsi"/>
                <w:sz w:val="24"/>
                <w:szCs w:val="24"/>
              </w:rPr>
            </w:pPr>
            <w:r>
              <w:rPr>
                <w:b/>
                <w:sz w:val="24"/>
              </w:rPr>
              <w:t>Обяснение</w:t>
            </w:r>
            <w:r>
              <w:rPr>
                <w:sz w:val="24"/>
              </w:rPr>
              <w:t xml:space="preserve"> на концепцията, целта и програмата на семинара. </w:t>
            </w:r>
          </w:p>
          <w:p w14:paraId="183B2478" w14:textId="53BCE01A" w:rsidR="00177594" w:rsidRPr="00DA3E28" w:rsidRDefault="00177594" w:rsidP="00177594">
            <w:pPr>
              <w:jc w:val="both"/>
              <w:rPr>
                <w:rFonts w:cstheme="minorHAnsi"/>
                <w:sz w:val="24"/>
                <w:szCs w:val="24"/>
              </w:rPr>
            </w:pPr>
            <w:r>
              <w:rPr>
                <w:sz w:val="24"/>
              </w:rPr>
              <w:t>Покажете слайд 2 със структурата на семинара.</w:t>
            </w:r>
          </w:p>
          <w:p w14:paraId="50CA2CDE" w14:textId="77777777" w:rsidR="00177594" w:rsidRPr="00DA3E28" w:rsidRDefault="00177594" w:rsidP="00681F16">
            <w:pPr>
              <w:jc w:val="both"/>
              <w:rPr>
                <w:rFonts w:cstheme="minorHAnsi"/>
                <w:sz w:val="24"/>
                <w:szCs w:val="24"/>
              </w:rPr>
            </w:pPr>
            <w:r>
              <w:rPr>
                <w:sz w:val="24"/>
              </w:rPr>
              <w:t>Например:</w:t>
            </w:r>
          </w:p>
          <w:p w14:paraId="77283323" w14:textId="77777777" w:rsidR="00177594" w:rsidRPr="00DA3E28" w:rsidRDefault="00177594" w:rsidP="00681F16">
            <w:pPr>
              <w:jc w:val="both"/>
              <w:rPr>
                <w:rFonts w:cstheme="minorHAnsi"/>
                <w:i/>
                <w:sz w:val="24"/>
                <w:szCs w:val="24"/>
              </w:rPr>
            </w:pPr>
            <w:r>
              <w:rPr>
                <w:i/>
                <w:sz w:val="24"/>
              </w:rPr>
              <w:t xml:space="preserve">Днес сме се събрали, за да поговорим за селския ни район и да обсъдим заедно визията ни за това как би могъл да изглежда в бъдеще… Да кажем след 20 години… 2040 г. </w:t>
            </w:r>
          </w:p>
          <w:p w14:paraId="5C3EB488" w14:textId="77777777" w:rsidR="00177594" w:rsidRPr="00DA3E28" w:rsidRDefault="00177594" w:rsidP="00681F16">
            <w:pPr>
              <w:jc w:val="both"/>
              <w:rPr>
                <w:rFonts w:cstheme="minorHAnsi"/>
                <w:i/>
                <w:sz w:val="24"/>
                <w:szCs w:val="24"/>
              </w:rPr>
            </w:pPr>
            <w:r>
              <w:rPr>
                <w:i/>
                <w:sz w:val="24"/>
              </w:rPr>
              <w:t xml:space="preserve">Това е част от инициативата на Европейската комисия за създаване на Дългосрочна визия за селските райони. Използваме метод, който е създаден от Комисията, за да предостави канал за общностите или други заинтересовани страни в селските райони, чрез който да изкажат мнението си. Този процес ще завърши с виртуална конференция през март 2021 г. и с </w:t>
            </w:r>
            <w:r>
              <w:rPr>
                <w:i/>
                <w:sz w:val="24"/>
              </w:rPr>
              <w:lastRenderedPageBreak/>
              <w:t>публикуването на „Съобщение за дългосрочна визия за селските райони“ през юни 2021 г. Ще изпратя обобщение на проведените дискусии на Европейската комисия [ако е подходящо: също и на Националната ни мрежа на селските райони], за да вземат предвид мнението ни.</w:t>
            </w:r>
          </w:p>
          <w:p w14:paraId="6CA0B81E" w14:textId="77777777" w:rsidR="00177594" w:rsidRPr="00DA3E28" w:rsidRDefault="00177594" w:rsidP="00681F16">
            <w:pPr>
              <w:jc w:val="both"/>
              <w:rPr>
                <w:rFonts w:cstheme="minorHAnsi"/>
                <w:i/>
                <w:sz w:val="24"/>
                <w:szCs w:val="24"/>
              </w:rPr>
            </w:pPr>
            <w:r>
              <w:rPr>
                <w:i/>
                <w:sz w:val="24"/>
              </w:rPr>
              <w:t>Ще използваме методи за гражданско участие, дискусии и работа по групи, за да можем заедно да изследваме, споделяме възгледи и обменяме идеи. Няма правилни и грешни отговори, това не е състезание, а свободно пространство, в което да изследваме, обсъждаме, използваме въображението си и създаваме заедно.</w:t>
            </w:r>
          </w:p>
          <w:p w14:paraId="6CC45A9F" w14:textId="77777777" w:rsidR="00177594" w:rsidRPr="00DA3E28" w:rsidRDefault="00177594" w:rsidP="00681F16">
            <w:pPr>
              <w:jc w:val="both"/>
              <w:rPr>
                <w:rFonts w:cstheme="minorHAnsi"/>
                <w:i/>
                <w:sz w:val="24"/>
                <w:szCs w:val="24"/>
              </w:rPr>
            </w:pPr>
            <w:r>
              <w:rPr>
                <w:i/>
                <w:sz w:val="24"/>
              </w:rPr>
              <w:t>Има много, върху което да помислим, а времето е кратко, така че Ви призовавам да сте дисциплинирани, да уважавате участниците и наличното време, да изслушвате внимателно другите и да допринасяте с идеи към дискусиите.</w:t>
            </w:r>
          </w:p>
          <w:p w14:paraId="40D35E8D" w14:textId="77777777" w:rsidR="00177594" w:rsidRPr="00DA3E28" w:rsidRDefault="00177594" w:rsidP="00681F16">
            <w:pPr>
              <w:tabs>
                <w:tab w:val="left" w:pos="266"/>
              </w:tabs>
              <w:spacing w:before="60" w:after="60"/>
              <w:ind w:left="267" w:hanging="267"/>
              <w:contextualSpacing/>
              <w:rPr>
                <w:rFonts w:cstheme="minorHAnsi"/>
                <w:sz w:val="24"/>
                <w:szCs w:val="24"/>
                <w:highlight w:val="yellow"/>
              </w:rPr>
            </w:pPr>
          </w:p>
        </w:tc>
        <w:tc>
          <w:tcPr>
            <w:tcW w:w="2268" w:type="dxa"/>
            <w:shd w:val="clear" w:color="auto" w:fill="auto"/>
          </w:tcPr>
          <w:p w14:paraId="54BE83A2" w14:textId="6C80850C" w:rsidR="00177594" w:rsidRPr="004E31BA" w:rsidRDefault="00235702" w:rsidP="00DA3E28">
            <w:pPr>
              <w:pStyle w:val="Odsekzoznamu"/>
              <w:numPr>
                <w:ilvl w:val="0"/>
                <w:numId w:val="11"/>
              </w:numPr>
              <w:spacing w:after="0"/>
              <w:ind w:left="342"/>
              <w:rPr>
                <w:rFonts w:cstheme="minorHAnsi"/>
                <w:sz w:val="24"/>
                <w:szCs w:val="24"/>
              </w:rPr>
            </w:pPr>
            <w:r>
              <w:rPr>
                <w:sz w:val="24"/>
              </w:rPr>
              <w:lastRenderedPageBreak/>
              <w:t>Слайд 1 в PPT</w:t>
            </w:r>
          </w:p>
          <w:p w14:paraId="07DF14ED" w14:textId="17943945" w:rsidR="00FF2AA7" w:rsidRPr="00DA3E28" w:rsidRDefault="00235702" w:rsidP="00DA3E28">
            <w:pPr>
              <w:pStyle w:val="Odsekzoznamu"/>
              <w:numPr>
                <w:ilvl w:val="0"/>
                <w:numId w:val="11"/>
              </w:numPr>
              <w:spacing w:after="0"/>
              <w:ind w:left="342"/>
              <w:rPr>
                <w:rFonts w:cstheme="minorHAnsi"/>
                <w:sz w:val="24"/>
                <w:szCs w:val="24"/>
              </w:rPr>
            </w:pPr>
            <w:r>
              <w:rPr>
                <w:sz w:val="24"/>
              </w:rPr>
              <w:t>Слайд 2 в PPT</w:t>
            </w:r>
          </w:p>
        </w:tc>
      </w:tr>
      <w:tr w:rsidR="0068202F" w:rsidRPr="00DA3E28" w14:paraId="2408439B" w14:textId="77777777" w:rsidTr="0031419D">
        <w:tc>
          <w:tcPr>
            <w:tcW w:w="14142" w:type="dxa"/>
            <w:gridSpan w:val="4"/>
            <w:shd w:val="clear" w:color="auto" w:fill="8EAADB" w:themeFill="accent5" w:themeFillTint="99"/>
          </w:tcPr>
          <w:p w14:paraId="1786A8D9" w14:textId="22E5D798" w:rsidR="0068202F" w:rsidRPr="00DA3E28" w:rsidRDefault="0068202F" w:rsidP="0068202F">
            <w:pPr>
              <w:pStyle w:val="Odsekzoznamu"/>
              <w:numPr>
                <w:ilvl w:val="0"/>
                <w:numId w:val="20"/>
              </w:numPr>
              <w:jc w:val="center"/>
              <w:rPr>
                <w:rFonts w:cstheme="minorHAnsi"/>
                <w:b/>
                <w:sz w:val="24"/>
                <w:szCs w:val="24"/>
              </w:rPr>
            </w:pPr>
            <w:r>
              <w:rPr>
                <w:b/>
                <w:sz w:val="24"/>
              </w:rPr>
              <w:t>Разчупване на леда: Нашият селски район (10 мин)</w:t>
            </w:r>
          </w:p>
        </w:tc>
      </w:tr>
      <w:tr w:rsidR="00177594" w:rsidRPr="00DA3E28" w14:paraId="35D9901D" w14:textId="77777777" w:rsidTr="009336A4">
        <w:tc>
          <w:tcPr>
            <w:tcW w:w="1384" w:type="dxa"/>
            <w:shd w:val="clear" w:color="auto" w:fill="auto"/>
          </w:tcPr>
          <w:p w14:paraId="49332BE5" w14:textId="6499E85D" w:rsidR="00177594" w:rsidRPr="00DA3E28" w:rsidRDefault="00177594" w:rsidP="00681F16">
            <w:pPr>
              <w:spacing w:after="120"/>
              <w:jc w:val="center"/>
              <w:rPr>
                <w:rFonts w:cstheme="minorHAnsi"/>
                <w:sz w:val="24"/>
                <w:szCs w:val="24"/>
              </w:rPr>
            </w:pPr>
            <w:r>
              <w:rPr>
                <w:sz w:val="24"/>
              </w:rPr>
              <w:t>2 мин</w:t>
            </w:r>
          </w:p>
        </w:tc>
        <w:tc>
          <w:tcPr>
            <w:tcW w:w="10490" w:type="dxa"/>
            <w:gridSpan w:val="2"/>
            <w:shd w:val="clear" w:color="auto" w:fill="auto"/>
          </w:tcPr>
          <w:p w14:paraId="1E91A465" w14:textId="22EC29AF" w:rsidR="00177594" w:rsidRPr="00DA3E28" w:rsidRDefault="00177594" w:rsidP="0068202F">
            <w:pPr>
              <w:jc w:val="both"/>
              <w:rPr>
                <w:rFonts w:cstheme="minorHAnsi"/>
                <w:sz w:val="24"/>
                <w:szCs w:val="24"/>
              </w:rPr>
            </w:pPr>
            <w:r>
              <w:rPr>
                <w:b/>
                <w:sz w:val="24"/>
              </w:rPr>
              <w:t>Установете обхвата на разглежданата територия</w:t>
            </w:r>
            <w:r>
              <w:rPr>
                <w:sz w:val="24"/>
              </w:rPr>
              <w:t xml:space="preserve"> за това упражнение, за да се уверите, че всички участници са наясно. Организаторът трябва да предложи първоначално определение/район (село, общност, община, регион, планинска верига, област на местна инициативна група).</w:t>
            </w:r>
          </w:p>
          <w:p w14:paraId="47980B05" w14:textId="5F38BC03" w:rsidR="00177594" w:rsidRPr="00DA3E28" w:rsidRDefault="00177594" w:rsidP="0068202F">
            <w:pPr>
              <w:jc w:val="both"/>
              <w:rPr>
                <w:rFonts w:cstheme="minorHAnsi"/>
                <w:i/>
                <w:sz w:val="24"/>
                <w:szCs w:val="24"/>
              </w:rPr>
            </w:pPr>
            <w:r>
              <w:rPr>
                <w:i/>
                <w:sz w:val="24"/>
              </w:rPr>
              <w:t xml:space="preserve">Нека всеки от нас помисли за селския ни район за няколко минути. Какво го прави специален за Вас? Какво Ви дава повод да се гордеете с този район? Кои думи бихте използвали, за да опишете какво означава за Вас? </w:t>
            </w:r>
          </w:p>
          <w:p w14:paraId="0C9D9D54" w14:textId="6B36458E" w:rsidR="00177594" w:rsidRPr="00DA3E28" w:rsidRDefault="00177594" w:rsidP="0068202F">
            <w:pPr>
              <w:tabs>
                <w:tab w:val="left" w:pos="0"/>
              </w:tabs>
              <w:spacing w:before="60" w:after="60"/>
              <w:contextualSpacing/>
              <w:rPr>
                <w:rFonts w:cstheme="minorHAnsi"/>
                <w:sz w:val="24"/>
                <w:szCs w:val="24"/>
                <w:highlight w:val="yellow"/>
              </w:rPr>
            </w:pPr>
            <w:r>
              <w:rPr>
                <w:i/>
                <w:sz w:val="24"/>
              </w:rPr>
              <w:lastRenderedPageBreak/>
              <w:t>Това ще ни помогне да разберем района си и важните за нас неща, както и какво го превръща в добро място за живеене.</w:t>
            </w:r>
          </w:p>
        </w:tc>
        <w:tc>
          <w:tcPr>
            <w:tcW w:w="2268" w:type="dxa"/>
            <w:shd w:val="clear" w:color="auto" w:fill="auto"/>
          </w:tcPr>
          <w:p w14:paraId="24B26496" w14:textId="77777777" w:rsidR="004E31BA" w:rsidRPr="004E31BA" w:rsidRDefault="00235702" w:rsidP="004E31BA">
            <w:pPr>
              <w:pStyle w:val="Odsekzoznamu"/>
              <w:numPr>
                <w:ilvl w:val="0"/>
                <w:numId w:val="23"/>
              </w:numPr>
              <w:spacing w:after="0"/>
              <w:ind w:left="345"/>
              <w:rPr>
                <w:rFonts w:cstheme="minorHAnsi"/>
                <w:sz w:val="24"/>
                <w:szCs w:val="24"/>
              </w:rPr>
            </w:pPr>
            <w:r>
              <w:rPr>
                <w:sz w:val="24"/>
              </w:rPr>
              <w:lastRenderedPageBreak/>
              <w:t>Слайд 3 в PPT</w:t>
            </w:r>
          </w:p>
          <w:p w14:paraId="15A94AE7" w14:textId="2EBD0696" w:rsidR="007031E8" w:rsidRPr="0065354A" w:rsidRDefault="007031E8" w:rsidP="004E31BA">
            <w:pPr>
              <w:pStyle w:val="Odsekzoznamu"/>
              <w:numPr>
                <w:ilvl w:val="0"/>
                <w:numId w:val="23"/>
              </w:numPr>
              <w:spacing w:after="0"/>
              <w:ind w:left="345"/>
              <w:rPr>
                <w:rFonts w:cstheme="minorHAnsi"/>
                <w:sz w:val="24"/>
                <w:szCs w:val="24"/>
              </w:rPr>
            </w:pPr>
            <w:r>
              <w:rPr>
                <w:sz w:val="24"/>
              </w:rPr>
              <w:t>Слайд 4 в PPT</w:t>
            </w:r>
          </w:p>
        </w:tc>
      </w:tr>
      <w:tr w:rsidR="00177594" w:rsidRPr="00DA3E28" w14:paraId="6A3DBFAF" w14:textId="77777777" w:rsidTr="005A372E">
        <w:tc>
          <w:tcPr>
            <w:tcW w:w="1384" w:type="dxa"/>
            <w:shd w:val="clear" w:color="auto" w:fill="auto"/>
          </w:tcPr>
          <w:p w14:paraId="5B15A75E" w14:textId="7F74251A" w:rsidR="00177594" w:rsidRPr="00DA3E28" w:rsidRDefault="00177594" w:rsidP="00681F16">
            <w:pPr>
              <w:spacing w:after="120"/>
              <w:jc w:val="center"/>
              <w:rPr>
                <w:rFonts w:cstheme="minorHAnsi"/>
                <w:sz w:val="24"/>
                <w:szCs w:val="24"/>
              </w:rPr>
            </w:pPr>
            <w:r>
              <w:rPr>
                <w:sz w:val="24"/>
              </w:rPr>
              <w:t>2 мин</w:t>
            </w:r>
          </w:p>
        </w:tc>
        <w:tc>
          <w:tcPr>
            <w:tcW w:w="10490" w:type="dxa"/>
            <w:gridSpan w:val="2"/>
            <w:shd w:val="clear" w:color="auto" w:fill="auto"/>
          </w:tcPr>
          <w:p w14:paraId="1094E17C" w14:textId="25C0572D" w:rsidR="00177594" w:rsidRPr="00DA3E28" w:rsidRDefault="00A55AA5" w:rsidP="0068202F">
            <w:pPr>
              <w:jc w:val="both"/>
              <w:rPr>
                <w:rFonts w:cstheme="minorHAnsi"/>
                <w:i/>
                <w:sz w:val="24"/>
                <w:szCs w:val="24"/>
              </w:rPr>
            </w:pPr>
            <w:r>
              <w:rPr>
                <w:sz w:val="24"/>
              </w:rPr>
              <w:t>Размисли в тишина</w:t>
            </w:r>
          </w:p>
        </w:tc>
        <w:tc>
          <w:tcPr>
            <w:tcW w:w="2268" w:type="dxa"/>
            <w:shd w:val="clear" w:color="auto" w:fill="auto"/>
          </w:tcPr>
          <w:p w14:paraId="3A9B133C" w14:textId="77777777" w:rsidR="00177594" w:rsidRPr="00DA3E28" w:rsidRDefault="00177594" w:rsidP="00681F16">
            <w:pPr>
              <w:spacing w:after="0"/>
              <w:rPr>
                <w:rFonts w:cstheme="minorHAnsi"/>
                <w:sz w:val="24"/>
                <w:szCs w:val="24"/>
              </w:rPr>
            </w:pPr>
          </w:p>
        </w:tc>
      </w:tr>
      <w:tr w:rsidR="00177594" w:rsidRPr="00DA3E28" w14:paraId="3E165C64" w14:textId="77777777" w:rsidTr="00AF55BA">
        <w:tc>
          <w:tcPr>
            <w:tcW w:w="1384" w:type="dxa"/>
            <w:shd w:val="clear" w:color="auto" w:fill="auto"/>
          </w:tcPr>
          <w:p w14:paraId="1FAA9765" w14:textId="5EDD0F38" w:rsidR="00177594" w:rsidRPr="00DA3E28" w:rsidRDefault="00177594" w:rsidP="00681F16">
            <w:pPr>
              <w:spacing w:after="120"/>
              <w:jc w:val="center"/>
              <w:rPr>
                <w:rFonts w:cstheme="minorHAnsi"/>
                <w:sz w:val="24"/>
                <w:szCs w:val="24"/>
              </w:rPr>
            </w:pPr>
            <w:r>
              <w:rPr>
                <w:sz w:val="24"/>
              </w:rPr>
              <w:t>6 мин</w:t>
            </w:r>
          </w:p>
        </w:tc>
        <w:tc>
          <w:tcPr>
            <w:tcW w:w="10490" w:type="dxa"/>
            <w:gridSpan w:val="2"/>
            <w:shd w:val="clear" w:color="auto" w:fill="auto"/>
          </w:tcPr>
          <w:p w14:paraId="60876C65" w14:textId="619DC82F" w:rsidR="00A55AA5" w:rsidRDefault="00A55AA5" w:rsidP="0068202F">
            <w:pPr>
              <w:jc w:val="both"/>
              <w:rPr>
                <w:rFonts w:cstheme="minorHAnsi"/>
                <w:sz w:val="24"/>
                <w:szCs w:val="24"/>
              </w:rPr>
            </w:pPr>
            <w:r>
              <w:rPr>
                <w:b/>
                <w:sz w:val="24"/>
              </w:rPr>
              <w:t>Съберете обратна информация, като създадете цифров облак от думи</w:t>
            </w:r>
            <w:r>
              <w:rPr>
                <w:sz w:val="24"/>
              </w:rPr>
              <w:t>, след което го покажете.</w:t>
            </w:r>
          </w:p>
          <w:p w14:paraId="773C8229" w14:textId="7D15A20A" w:rsidR="00A55AA5" w:rsidRDefault="00A55AA5" w:rsidP="0068202F">
            <w:pPr>
              <w:jc w:val="both"/>
              <w:rPr>
                <w:rFonts w:cstheme="minorHAnsi"/>
                <w:sz w:val="24"/>
                <w:szCs w:val="24"/>
              </w:rPr>
            </w:pPr>
            <w:r>
              <w:rPr>
                <w:sz w:val="24"/>
              </w:rPr>
              <w:t xml:space="preserve">Можете да го направите, като въведете приноса на участниците в </w:t>
            </w:r>
          </w:p>
          <w:p w14:paraId="16713380" w14:textId="41F65A36" w:rsidR="00A55AA5" w:rsidRPr="0072728F" w:rsidRDefault="00177594" w:rsidP="00A55AA5">
            <w:pPr>
              <w:pStyle w:val="Odsekzoznamu"/>
              <w:numPr>
                <w:ilvl w:val="0"/>
                <w:numId w:val="22"/>
              </w:numPr>
              <w:jc w:val="both"/>
              <w:rPr>
                <w:rFonts w:cstheme="minorHAnsi"/>
                <w:i/>
                <w:sz w:val="24"/>
                <w:szCs w:val="24"/>
              </w:rPr>
            </w:pPr>
            <w:r>
              <w:rPr>
                <w:sz w:val="24"/>
              </w:rPr>
              <w:t>слайд в PowerPoint, или</w:t>
            </w:r>
          </w:p>
          <w:p w14:paraId="5E521A8D" w14:textId="2C49BDAF" w:rsidR="00E069F2" w:rsidRPr="004E0C86" w:rsidRDefault="006628FB" w:rsidP="004E0C86">
            <w:pPr>
              <w:pStyle w:val="Odsekzoznamu"/>
              <w:numPr>
                <w:ilvl w:val="0"/>
                <w:numId w:val="22"/>
              </w:numPr>
              <w:jc w:val="both"/>
              <w:rPr>
                <w:rFonts w:cstheme="minorHAnsi"/>
                <w:i/>
                <w:sz w:val="24"/>
                <w:szCs w:val="24"/>
              </w:rPr>
            </w:pPr>
            <w:r>
              <w:rPr>
                <w:sz w:val="24"/>
              </w:rPr>
              <w:t xml:space="preserve">Като използвате инструмент, като </w:t>
            </w:r>
            <w:hyperlink r:id="rId12" w:history="1">
              <w:r>
                <w:rPr>
                  <w:rStyle w:val="Hypertextovprepojenie"/>
                  <w:sz w:val="24"/>
                </w:rPr>
                <w:t>Slido</w:t>
              </w:r>
            </w:hyperlink>
            <w:r>
              <w:rPr>
                <w:sz w:val="24"/>
              </w:rPr>
              <w:t xml:space="preserve"> или </w:t>
            </w:r>
            <w:hyperlink r:id="rId13" w:history="1">
              <w:r>
                <w:rPr>
                  <w:rStyle w:val="Hypertextovprepojenie"/>
                  <w:sz w:val="24"/>
                </w:rPr>
                <w:t>Mentimeter</w:t>
              </w:r>
            </w:hyperlink>
            <w:r>
              <w:rPr>
                <w:sz w:val="24"/>
              </w:rPr>
              <w:t>. Ако използвате някой от тези инструменти, бихте могли да заснемете екранна снимка и да я поставите в слайд 11 в презентацията в PowerPoint (което означава, че ще имате запис на приносите).</w:t>
            </w:r>
          </w:p>
          <w:p w14:paraId="0F50D9EC" w14:textId="7C4781F9" w:rsidR="004E0C86" w:rsidRPr="0072728F" w:rsidRDefault="004E0C86" w:rsidP="004E0C86">
            <w:pPr>
              <w:pStyle w:val="Odsekzoznamu"/>
              <w:jc w:val="both"/>
              <w:rPr>
                <w:rFonts w:cstheme="minorHAnsi"/>
                <w:i/>
                <w:sz w:val="24"/>
                <w:szCs w:val="24"/>
              </w:rPr>
            </w:pPr>
          </w:p>
        </w:tc>
        <w:tc>
          <w:tcPr>
            <w:tcW w:w="2268" w:type="dxa"/>
            <w:shd w:val="clear" w:color="auto" w:fill="auto"/>
          </w:tcPr>
          <w:p w14:paraId="446682C2" w14:textId="6AC99BE4" w:rsidR="00FF2AA7" w:rsidRPr="004E31BA" w:rsidRDefault="00235702" w:rsidP="00DA3E28">
            <w:pPr>
              <w:pStyle w:val="Odsekzoznamu"/>
              <w:numPr>
                <w:ilvl w:val="0"/>
                <w:numId w:val="11"/>
              </w:numPr>
              <w:spacing w:after="0"/>
              <w:ind w:left="342"/>
              <w:rPr>
                <w:rFonts w:cstheme="minorHAnsi"/>
                <w:sz w:val="24"/>
                <w:szCs w:val="24"/>
              </w:rPr>
            </w:pPr>
            <w:r>
              <w:rPr>
                <w:sz w:val="24"/>
              </w:rPr>
              <w:t>Слайд 5 в PPT</w:t>
            </w:r>
          </w:p>
          <w:p w14:paraId="328817EB" w14:textId="120EFBC7" w:rsidR="00177594" w:rsidRPr="00235702" w:rsidRDefault="00545AF9" w:rsidP="005E708E">
            <w:pPr>
              <w:pStyle w:val="Odsekzoznamu"/>
              <w:numPr>
                <w:ilvl w:val="0"/>
                <w:numId w:val="11"/>
              </w:numPr>
              <w:spacing w:after="0"/>
              <w:ind w:left="342"/>
              <w:rPr>
                <w:rFonts w:cstheme="minorHAnsi"/>
                <w:sz w:val="24"/>
                <w:szCs w:val="24"/>
              </w:rPr>
            </w:pPr>
            <w:r>
              <w:rPr>
                <w:sz w:val="24"/>
              </w:rPr>
              <w:t>Проучване</w:t>
            </w:r>
            <w:r>
              <w:t xml:space="preserve"> в </w:t>
            </w:r>
            <w:hyperlink r:id="rId14" w:history="1">
              <w:r>
                <w:rPr>
                  <w:rStyle w:val="Hypertextovprepojenie"/>
                  <w:sz w:val="24"/>
                </w:rPr>
                <w:t>Slido</w:t>
              </w:r>
            </w:hyperlink>
            <w:r>
              <w:rPr>
                <w:sz w:val="24"/>
              </w:rPr>
              <w:t xml:space="preserve"> или </w:t>
            </w:r>
            <w:hyperlink r:id="rId15" w:history="1">
              <w:r>
                <w:rPr>
                  <w:rStyle w:val="Hypertextovprepojenie"/>
                  <w:sz w:val="24"/>
                </w:rPr>
                <w:t>Mentimeter</w:t>
              </w:r>
            </w:hyperlink>
          </w:p>
          <w:p w14:paraId="2BC4F5CC" w14:textId="4DC8CE8C" w:rsidR="00E069F2" w:rsidRPr="0072728F" w:rsidRDefault="00E069F2" w:rsidP="0072728F">
            <w:pPr>
              <w:spacing w:after="0"/>
              <w:ind w:left="-18"/>
              <w:rPr>
                <w:rFonts w:cstheme="minorHAnsi"/>
                <w:sz w:val="24"/>
                <w:szCs w:val="24"/>
              </w:rPr>
            </w:pPr>
          </w:p>
        </w:tc>
      </w:tr>
      <w:tr w:rsidR="0068202F" w:rsidRPr="00DA3E28" w14:paraId="40D546C3" w14:textId="77777777" w:rsidTr="0031419D">
        <w:tc>
          <w:tcPr>
            <w:tcW w:w="14142" w:type="dxa"/>
            <w:gridSpan w:val="4"/>
            <w:shd w:val="clear" w:color="auto" w:fill="8EAADB" w:themeFill="accent5" w:themeFillTint="99"/>
          </w:tcPr>
          <w:p w14:paraId="074D702E" w14:textId="75F49B71" w:rsidR="0068202F" w:rsidRPr="00DA3E28" w:rsidRDefault="0068202F" w:rsidP="0068202F">
            <w:pPr>
              <w:jc w:val="center"/>
              <w:rPr>
                <w:rFonts w:cstheme="minorHAnsi"/>
                <w:b/>
                <w:sz w:val="24"/>
                <w:szCs w:val="24"/>
              </w:rPr>
            </w:pPr>
            <w:r>
              <w:rPr>
                <w:b/>
                <w:sz w:val="24"/>
              </w:rPr>
              <w:t>3. В каква посока сме се насочили?</w:t>
            </w:r>
            <w:r>
              <w:rPr>
                <w:sz w:val="24"/>
              </w:rPr>
              <w:t xml:space="preserve"> </w:t>
            </w:r>
            <w:r>
              <w:rPr>
                <w:b/>
                <w:sz w:val="24"/>
              </w:rPr>
              <w:t>(40 мин)</w:t>
            </w:r>
          </w:p>
        </w:tc>
      </w:tr>
      <w:tr w:rsidR="00177594" w:rsidRPr="00DA3E28" w14:paraId="412B3749" w14:textId="77777777" w:rsidTr="004B1FD5">
        <w:tc>
          <w:tcPr>
            <w:tcW w:w="1384" w:type="dxa"/>
            <w:shd w:val="clear" w:color="auto" w:fill="auto"/>
          </w:tcPr>
          <w:p w14:paraId="64DC1238" w14:textId="5C9E2559" w:rsidR="00A55AA5" w:rsidRPr="00DA3E28" w:rsidRDefault="00177594" w:rsidP="0072728F">
            <w:pPr>
              <w:spacing w:after="120"/>
              <w:jc w:val="center"/>
              <w:rPr>
                <w:rFonts w:cstheme="minorHAnsi"/>
                <w:sz w:val="24"/>
                <w:szCs w:val="24"/>
              </w:rPr>
            </w:pPr>
            <w:r>
              <w:rPr>
                <w:sz w:val="24"/>
              </w:rPr>
              <w:t>5 мин</w:t>
            </w:r>
          </w:p>
        </w:tc>
        <w:tc>
          <w:tcPr>
            <w:tcW w:w="10490" w:type="dxa"/>
            <w:gridSpan w:val="2"/>
            <w:shd w:val="clear" w:color="auto" w:fill="auto"/>
          </w:tcPr>
          <w:p w14:paraId="5BC609D8" w14:textId="27D996A8" w:rsidR="00177594" w:rsidRPr="00DA3E28" w:rsidRDefault="00E069F2" w:rsidP="00177594">
            <w:pPr>
              <w:spacing w:after="120"/>
              <w:rPr>
                <w:rFonts w:cstheme="minorHAnsi"/>
                <w:b/>
                <w:sz w:val="24"/>
                <w:szCs w:val="24"/>
              </w:rPr>
            </w:pPr>
            <w:r>
              <w:rPr>
                <w:sz w:val="24"/>
              </w:rPr>
              <w:t xml:space="preserve">Всички участници са заедно в една група за началните обяснения на съдържанието и процеса. </w:t>
            </w:r>
          </w:p>
          <w:p w14:paraId="424CA7A2" w14:textId="105CE3E4" w:rsidR="00177594" w:rsidRDefault="00177594" w:rsidP="00CF331A">
            <w:pPr>
              <w:pStyle w:val="Odsekzoznamu"/>
              <w:numPr>
                <w:ilvl w:val="0"/>
                <w:numId w:val="11"/>
              </w:numPr>
              <w:jc w:val="both"/>
              <w:rPr>
                <w:rFonts w:cstheme="minorHAnsi"/>
                <w:sz w:val="24"/>
                <w:szCs w:val="24"/>
              </w:rPr>
            </w:pPr>
            <w:r>
              <w:rPr>
                <w:b/>
                <w:sz w:val="24"/>
              </w:rPr>
              <w:t>Представете</w:t>
            </w:r>
            <w:r>
              <w:rPr>
                <w:sz w:val="24"/>
              </w:rPr>
              <w:t xml:space="preserve"> </w:t>
            </w:r>
            <w:r>
              <w:rPr>
                <w:b/>
                <w:i/>
                <w:sz w:val="24"/>
              </w:rPr>
              <w:t>платното за презентации</w:t>
            </w:r>
            <w:r>
              <w:rPr>
                <w:sz w:val="24"/>
              </w:rPr>
              <w:t>/</w:t>
            </w:r>
            <w:r>
              <w:rPr>
                <w:b/>
                <w:i/>
                <w:sz w:val="24"/>
              </w:rPr>
              <w:t>кръга</w:t>
            </w:r>
            <w:r>
              <w:rPr>
                <w:sz w:val="24"/>
              </w:rPr>
              <w:t xml:space="preserve"> (на слайд 7 в презентацията в PowerPoint по-долу) и осемте групи характеристики, които включва. </w:t>
            </w:r>
            <w:r>
              <w:rPr>
                <w:b/>
                <w:sz w:val="24"/>
              </w:rPr>
              <w:t>Обяснете</w:t>
            </w:r>
            <w:r>
              <w:rPr>
                <w:sz w:val="24"/>
              </w:rPr>
              <w:t>, че центърът представлява лошо положение, а периферията представлява добро положение.</w:t>
            </w:r>
          </w:p>
          <w:p w14:paraId="7E57E4D3" w14:textId="24766CFD" w:rsidR="00DB5379" w:rsidRPr="00DB5379" w:rsidRDefault="00A65950" w:rsidP="00DB5379">
            <w:pPr>
              <w:ind w:left="360"/>
              <w:jc w:val="both"/>
              <w:rPr>
                <w:rFonts w:cstheme="minorHAnsi"/>
                <w:sz w:val="24"/>
                <w:szCs w:val="24"/>
              </w:rPr>
            </w:pPr>
            <w:r>
              <w:rPr>
                <w:noProof/>
              </w:rPr>
              <w:lastRenderedPageBreak/>
              <w:drawing>
                <wp:anchor distT="0" distB="0" distL="114300" distR="114300" simplePos="0" relativeHeight="251666432" behindDoc="0" locked="0" layoutInCell="1" allowOverlap="1" wp14:anchorId="6E3FDBC8" wp14:editId="60087D18">
                  <wp:simplePos x="0" y="0"/>
                  <wp:positionH relativeFrom="column">
                    <wp:posOffset>319405</wp:posOffset>
                  </wp:positionH>
                  <wp:positionV relativeFrom="paragraph">
                    <wp:posOffset>127000</wp:posOffset>
                  </wp:positionV>
                  <wp:extent cx="2935175" cy="1651000"/>
                  <wp:effectExtent l="0" t="0" r="0" b="6350"/>
                  <wp:wrapTopAndBottom/>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5175" cy="1651000"/>
                          </a:xfrm>
                          <a:prstGeom prst="rect">
                            <a:avLst/>
                          </a:prstGeom>
                        </pic:spPr>
                      </pic:pic>
                    </a:graphicData>
                  </a:graphic>
                  <wp14:sizeRelH relativeFrom="page">
                    <wp14:pctWidth>0</wp14:pctWidth>
                  </wp14:sizeRelH>
                  <wp14:sizeRelV relativeFrom="page">
                    <wp14:pctHeight>0</wp14:pctHeight>
                  </wp14:sizeRelV>
                </wp:anchor>
              </w:drawing>
            </w:r>
          </w:p>
          <w:p w14:paraId="1ABACBF8" w14:textId="5E3330A7" w:rsidR="00177594" w:rsidRPr="00DA3E28" w:rsidRDefault="00177594" w:rsidP="00CF331A">
            <w:pPr>
              <w:pStyle w:val="Odsekzoznamu"/>
              <w:numPr>
                <w:ilvl w:val="0"/>
                <w:numId w:val="11"/>
              </w:numPr>
              <w:jc w:val="both"/>
              <w:rPr>
                <w:rFonts w:cstheme="minorHAnsi"/>
                <w:sz w:val="24"/>
                <w:szCs w:val="24"/>
              </w:rPr>
            </w:pPr>
            <w:r>
              <w:rPr>
                <w:b/>
                <w:sz w:val="24"/>
              </w:rPr>
              <w:t>Обяснете</w:t>
            </w:r>
            <w:r>
              <w:rPr>
                <w:sz w:val="24"/>
              </w:rPr>
              <w:t xml:space="preserve">, че ще </w:t>
            </w:r>
            <w:r>
              <w:rPr>
                <w:b/>
                <w:sz w:val="24"/>
              </w:rPr>
              <w:t>обсъдим възможните варианти за бъдещето</w:t>
            </w:r>
            <w:r>
              <w:rPr>
                <w:sz w:val="24"/>
              </w:rPr>
              <w:t xml:space="preserve"> на нашия район след 20 години (2040 г.) по отношение на тези осем групи характеристики.</w:t>
            </w:r>
          </w:p>
          <w:p w14:paraId="0B2FBA78" w14:textId="770D741B" w:rsidR="00177594" w:rsidRPr="00DA3E28" w:rsidRDefault="00177594" w:rsidP="00CF331A">
            <w:pPr>
              <w:pStyle w:val="Odsekzoznamu"/>
              <w:numPr>
                <w:ilvl w:val="0"/>
                <w:numId w:val="11"/>
              </w:numPr>
              <w:jc w:val="both"/>
              <w:rPr>
                <w:rFonts w:cstheme="minorHAnsi"/>
                <w:i/>
                <w:sz w:val="24"/>
                <w:szCs w:val="24"/>
              </w:rPr>
            </w:pPr>
            <w:r>
              <w:rPr>
                <w:b/>
                <w:sz w:val="24"/>
              </w:rPr>
              <w:t>Помолете</w:t>
            </w:r>
            <w:r>
              <w:rPr>
                <w:sz w:val="24"/>
              </w:rPr>
              <w:t xml:space="preserve"> участниците </w:t>
            </w:r>
            <w:r>
              <w:rPr>
                <w:i/>
                <w:sz w:val="24"/>
              </w:rPr>
              <w:t>да помислят върху това, което са посочили като специално за района си: Тези специални неща вероятно ще попаднат в някой от осемте набора от категории в кръга и могат да послужат като отправни точки за следващите дискусии.</w:t>
            </w:r>
          </w:p>
          <w:p w14:paraId="41114B1C" w14:textId="166AB28C" w:rsidR="00177594" w:rsidRPr="00DA3E28" w:rsidRDefault="00177594" w:rsidP="00CF331A">
            <w:pPr>
              <w:pStyle w:val="Odsekzoznamu"/>
              <w:numPr>
                <w:ilvl w:val="0"/>
                <w:numId w:val="11"/>
              </w:numPr>
              <w:jc w:val="both"/>
              <w:rPr>
                <w:rFonts w:cstheme="minorHAnsi"/>
                <w:sz w:val="24"/>
                <w:szCs w:val="24"/>
              </w:rPr>
            </w:pPr>
            <w:r>
              <w:rPr>
                <w:i/>
                <w:sz w:val="24"/>
              </w:rPr>
              <w:t xml:space="preserve">Какви промени биха могли да се случат спрямо ситуацията днес? Какви тенденции ще окажат влияние върху тези промени? Има ли такива, които вече сме видели или за които знаем? Дали текущите тенденции ще станат по-изявени или ще изгубят от значението си за нашия район? Ще доведат ли до отрицателни последици или нови възможности? Идеята е </w:t>
            </w:r>
            <w:r>
              <w:rPr>
                <w:b/>
                <w:i/>
                <w:sz w:val="24"/>
              </w:rPr>
              <w:t>да си представим как би могло да изглежда бъдещето</w:t>
            </w:r>
            <w:r>
              <w:rPr>
                <w:i/>
                <w:sz w:val="24"/>
              </w:rPr>
              <w:t>…</w:t>
            </w:r>
          </w:p>
          <w:p w14:paraId="40475054" w14:textId="3E5EE88C" w:rsidR="00177594" w:rsidRDefault="00177594" w:rsidP="00CF331A">
            <w:pPr>
              <w:pStyle w:val="Odsekzoznamu"/>
              <w:numPr>
                <w:ilvl w:val="0"/>
                <w:numId w:val="11"/>
              </w:numPr>
              <w:jc w:val="both"/>
              <w:rPr>
                <w:rFonts w:cstheme="minorHAnsi"/>
                <w:sz w:val="24"/>
                <w:szCs w:val="24"/>
              </w:rPr>
            </w:pPr>
            <w:r>
              <w:rPr>
                <w:b/>
                <w:sz w:val="24"/>
              </w:rPr>
              <w:lastRenderedPageBreak/>
              <w:t>Обяснете</w:t>
            </w:r>
            <w:r>
              <w:rPr>
                <w:sz w:val="24"/>
              </w:rPr>
              <w:t xml:space="preserve">, че четирите </w:t>
            </w:r>
            <w:r>
              <w:rPr>
                <w:b/>
                <w:i/>
                <w:sz w:val="24"/>
              </w:rPr>
              <w:t>карти с основните фактори за развитие</w:t>
            </w:r>
            <w:r>
              <w:rPr>
                <w:sz w:val="24"/>
              </w:rPr>
              <w:t xml:space="preserve"> могат да се използват</w:t>
            </w:r>
            <w:r>
              <w:rPr>
                <w:b/>
                <w:i/>
                <w:sz w:val="24"/>
              </w:rPr>
              <w:t xml:space="preserve"> </w:t>
            </w:r>
            <w:r>
              <w:rPr>
                <w:sz w:val="24"/>
              </w:rPr>
              <w:t>за подсказки/начало на дискусията, за да Ви помогнат да обясните какви промени могат да възникнат през следващите 20 години.</w:t>
            </w:r>
          </w:p>
          <w:p w14:paraId="754B87E4" w14:textId="5A0C28C3" w:rsidR="00C242C2" w:rsidRPr="00C242C2" w:rsidRDefault="00A65950" w:rsidP="00C242C2">
            <w:pPr>
              <w:pStyle w:val="Odsekzoznamu"/>
              <w:rPr>
                <w:rFonts w:cstheme="minorHAnsi"/>
                <w:sz w:val="24"/>
                <w:szCs w:val="24"/>
              </w:rPr>
            </w:pPr>
            <w:r>
              <w:rPr>
                <w:noProof/>
              </w:rPr>
              <w:drawing>
                <wp:anchor distT="0" distB="0" distL="114300" distR="114300" simplePos="0" relativeHeight="251669504" behindDoc="0" locked="0" layoutInCell="1" allowOverlap="1" wp14:anchorId="0E74AF6C" wp14:editId="65829E61">
                  <wp:simplePos x="0" y="0"/>
                  <wp:positionH relativeFrom="column">
                    <wp:posOffset>763905</wp:posOffset>
                  </wp:positionH>
                  <wp:positionV relativeFrom="paragraph">
                    <wp:posOffset>237490</wp:posOffset>
                  </wp:positionV>
                  <wp:extent cx="2882900" cy="1621155"/>
                  <wp:effectExtent l="0" t="0" r="0" b="0"/>
                  <wp:wrapTopAndBottom/>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2900" cy="1621155"/>
                          </a:xfrm>
                          <a:prstGeom prst="rect">
                            <a:avLst/>
                          </a:prstGeom>
                        </pic:spPr>
                      </pic:pic>
                    </a:graphicData>
                  </a:graphic>
                  <wp14:sizeRelH relativeFrom="page">
                    <wp14:pctWidth>0</wp14:pctWidth>
                  </wp14:sizeRelH>
                  <wp14:sizeRelV relativeFrom="page">
                    <wp14:pctHeight>0</wp14:pctHeight>
                  </wp14:sizeRelV>
                </wp:anchor>
              </w:drawing>
            </w:r>
          </w:p>
          <w:p w14:paraId="08F48A00" w14:textId="35A711DA" w:rsidR="00177594" w:rsidRPr="00DA3E28" w:rsidRDefault="00C242C2" w:rsidP="00C242C2">
            <w:pPr>
              <w:pStyle w:val="Odsekzoznamu"/>
              <w:jc w:val="both"/>
              <w:rPr>
                <w:rFonts w:cstheme="minorHAnsi"/>
                <w:sz w:val="24"/>
                <w:szCs w:val="24"/>
              </w:rPr>
            </w:pPr>
            <w:r>
              <w:rPr>
                <w:sz w:val="24"/>
              </w:rPr>
              <w:t xml:space="preserve"> </w:t>
            </w:r>
          </w:p>
          <w:p w14:paraId="569CDE10" w14:textId="536E6C05" w:rsidR="00177594" w:rsidRDefault="00177594" w:rsidP="00CF331A">
            <w:pPr>
              <w:pStyle w:val="Odsekzoznamu"/>
              <w:numPr>
                <w:ilvl w:val="0"/>
                <w:numId w:val="11"/>
              </w:numPr>
              <w:jc w:val="both"/>
              <w:rPr>
                <w:rFonts w:cstheme="minorHAnsi"/>
                <w:i/>
                <w:sz w:val="24"/>
                <w:szCs w:val="24"/>
              </w:rPr>
            </w:pPr>
            <w:r>
              <w:rPr>
                <w:b/>
                <w:sz w:val="24"/>
              </w:rPr>
              <w:t xml:space="preserve">Предложете пример: </w:t>
            </w:r>
            <w:r>
              <w:rPr>
                <w:sz w:val="24"/>
              </w:rPr>
              <w:t xml:space="preserve">(следва пример във връзка със здравните услуги, може да предпочетете да използвате друг пример, който е по-подходящ за района Ви) </w:t>
            </w:r>
            <w:r>
              <w:rPr>
                <w:i/>
                <w:sz w:val="24"/>
              </w:rPr>
              <w:t>Може да има както положителни, така и отрицателни въздействия. Например</w:t>
            </w:r>
            <w:r>
              <w:rPr>
                <w:sz w:val="24"/>
              </w:rPr>
              <w:t xml:space="preserve"> към 2040 г. </w:t>
            </w:r>
            <w:r>
              <w:rPr>
                <w:i/>
                <w:sz w:val="24"/>
              </w:rPr>
              <w:t>разработването на цифрови решения за наблюдение и диагностика на здравословното състояние е увеличило достъпа до специализирани здравни грижи. Но непрекъснатото намаляване на населението е довело до затварянето на лекарския кабинет в селото. Поради изменението на климата все повече хора страдат от свързани с горещината оплаквания през лятото.</w:t>
            </w:r>
          </w:p>
          <w:p w14:paraId="328EF3AD" w14:textId="6E9B4B19" w:rsidR="00DA3E28" w:rsidRPr="00DA3E28" w:rsidRDefault="00DA3E28" w:rsidP="00DA3E28">
            <w:pPr>
              <w:pStyle w:val="Odsekzoznamu"/>
              <w:jc w:val="both"/>
              <w:rPr>
                <w:rFonts w:cstheme="minorHAnsi"/>
                <w:i/>
                <w:sz w:val="24"/>
                <w:szCs w:val="24"/>
              </w:rPr>
            </w:pPr>
          </w:p>
        </w:tc>
        <w:tc>
          <w:tcPr>
            <w:tcW w:w="2268" w:type="dxa"/>
            <w:shd w:val="clear" w:color="auto" w:fill="auto"/>
          </w:tcPr>
          <w:p w14:paraId="7165318A" w14:textId="4E32CEC3" w:rsidR="00E069F2" w:rsidRPr="004E31BA" w:rsidRDefault="00235702" w:rsidP="00DA3E28">
            <w:pPr>
              <w:pStyle w:val="Odsekzoznamu"/>
              <w:numPr>
                <w:ilvl w:val="0"/>
                <w:numId w:val="11"/>
              </w:numPr>
              <w:spacing w:after="0"/>
              <w:ind w:left="342"/>
              <w:rPr>
                <w:rFonts w:cstheme="minorHAnsi"/>
                <w:sz w:val="24"/>
                <w:szCs w:val="24"/>
              </w:rPr>
            </w:pPr>
            <w:r>
              <w:rPr>
                <w:sz w:val="24"/>
              </w:rPr>
              <w:lastRenderedPageBreak/>
              <w:t>Слайд 6 в PPT</w:t>
            </w:r>
          </w:p>
          <w:p w14:paraId="4A133E94" w14:textId="3A949645" w:rsidR="007031E8" w:rsidRPr="004E31BA" w:rsidRDefault="007031E8" w:rsidP="00DA3E28">
            <w:pPr>
              <w:pStyle w:val="Odsekzoznamu"/>
              <w:numPr>
                <w:ilvl w:val="0"/>
                <w:numId w:val="11"/>
              </w:numPr>
              <w:spacing w:after="0"/>
              <w:ind w:left="342"/>
              <w:rPr>
                <w:rFonts w:cstheme="minorHAnsi"/>
                <w:sz w:val="24"/>
                <w:szCs w:val="24"/>
              </w:rPr>
            </w:pPr>
            <w:r>
              <w:rPr>
                <w:sz w:val="24"/>
              </w:rPr>
              <w:t>Слайд 7 в PPT</w:t>
            </w:r>
          </w:p>
          <w:p w14:paraId="37BF6E84" w14:textId="24D74455" w:rsidR="00177594" w:rsidRPr="00DA3E28" w:rsidRDefault="00DA3E28" w:rsidP="00DA3E28">
            <w:pPr>
              <w:pStyle w:val="Odsekzoznamu"/>
              <w:numPr>
                <w:ilvl w:val="0"/>
                <w:numId w:val="11"/>
              </w:numPr>
              <w:spacing w:after="0"/>
              <w:ind w:left="342"/>
              <w:rPr>
                <w:rFonts w:cstheme="minorHAnsi"/>
                <w:sz w:val="24"/>
                <w:szCs w:val="24"/>
              </w:rPr>
            </w:pPr>
            <w:r>
              <w:rPr>
                <w:sz w:val="24"/>
              </w:rPr>
              <w:t>Платно за презентации/кръг</w:t>
            </w:r>
          </w:p>
          <w:p w14:paraId="1D4FFC8E" w14:textId="77777777" w:rsidR="00DA3E28" w:rsidRDefault="00DA3E28" w:rsidP="00DA3E28">
            <w:pPr>
              <w:pStyle w:val="Odsekzoznamu"/>
              <w:numPr>
                <w:ilvl w:val="0"/>
                <w:numId w:val="11"/>
              </w:numPr>
              <w:spacing w:after="0"/>
              <w:ind w:left="342"/>
              <w:rPr>
                <w:rFonts w:cstheme="minorHAnsi"/>
                <w:sz w:val="24"/>
                <w:szCs w:val="24"/>
              </w:rPr>
            </w:pPr>
            <w:r>
              <w:rPr>
                <w:sz w:val="24"/>
              </w:rPr>
              <w:t xml:space="preserve">Карти с основните </w:t>
            </w:r>
            <w:r>
              <w:rPr>
                <w:sz w:val="24"/>
              </w:rPr>
              <w:t>фактори за развитие</w:t>
            </w:r>
          </w:p>
          <w:p w14:paraId="16E6D1D5" w14:textId="77777777" w:rsidR="00E459BE" w:rsidRDefault="00E459BE" w:rsidP="00E459BE">
            <w:pPr>
              <w:spacing w:after="0"/>
              <w:rPr>
                <w:rFonts w:cstheme="minorHAnsi"/>
                <w:sz w:val="24"/>
                <w:szCs w:val="24"/>
              </w:rPr>
            </w:pPr>
          </w:p>
          <w:p w14:paraId="6F46A0BC" w14:textId="77777777" w:rsidR="00E459BE" w:rsidRDefault="00E459BE" w:rsidP="00E459BE">
            <w:pPr>
              <w:spacing w:after="0"/>
              <w:rPr>
                <w:rFonts w:cstheme="minorHAnsi"/>
                <w:sz w:val="24"/>
                <w:szCs w:val="24"/>
              </w:rPr>
            </w:pPr>
          </w:p>
          <w:p w14:paraId="73653364" w14:textId="77777777" w:rsidR="00E459BE" w:rsidRDefault="00E459BE" w:rsidP="00E459BE">
            <w:pPr>
              <w:spacing w:after="0"/>
              <w:rPr>
                <w:rFonts w:cstheme="minorHAnsi"/>
                <w:sz w:val="24"/>
                <w:szCs w:val="24"/>
              </w:rPr>
            </w:pPr>
          </w:p>
          <w:p w14:paraId="78FDF3AA" w14:textId="77777777" w:rsidR="00E459BE" w:rsidRDefault="00E459BE" w:rsidP="00E459BE">
            <w:pPr>
              <w:spacing w:after="0"/>
              <w:rPr>
                <w:rFonts w:cstheme="minorHAnsi"/>
                <w:sz w:val="24"/>
                <w:szCs w:val="24"/>
              </w:rPr>
            </w:pPr>
          </w:p>
          <w:p w14:paraId="78090262" w14:textId="77777777" w:rsidR="00E459BE" w:rsidRDefault="00E459BE" w:rsidP="00E459BE">
            <w:pPr>
              <w:spacing w:after="0"/>
              <w:rPr>
                <w:rFonts w:cstheme="minorHAnsi"/>
                <w:sz w:val="24"/>
                <w:szCs w:val="24"/>
              </w:rPr>
            </w:pPr>
          </w:p>
          <w:p w14:paraId="72200868" w14:textId="77777777" w:rsidR="00E459BE" w:rsidRDefault="00E459BE" w:rsidP="00E459BE">
            <w:pPr>
              <w:spacing w:after="0"/>
              <w:rPr>
                <w:rFonts w:cstheme="minorHAnsi"/>
                <w:sz w:val="24"/>
                <w:szCs w:val="24"/>
              </w:rPr>
            </w:pPr>
          </w:p>
          <w:p w14:paraId="6B56A327" w14:textId="77777777" w:rsidR="00E459BE" w:rsidRDefault="00E459BE" w:rsidP="00E459BE">
            <w:pPr>
              <w:spacing w:after="0"/>
              <w:rPr>
                <w:rFonts w:cstheme="minorHAnsi"/>
                <w:sz w:val="24"/>
                <w:szCs w:val="24"/>
              </w:rPr>
            </w:pPr>
          </w:p>
          <w:p w14:paraId="1380CDF4" w14:textId="77777777" w:rsidR="00E459BE" w:rsidRDefault="00E459BE" w:rsidP="00E459BE">
            <w:pPr>
              <w:spacing w:after="0"/>
              <w:rPr>
                <w:rFonts w:cstheme="minorHAnsi"/>
                <w:sz w:val="24"/>
                <w:szCs w:val="24"/>
              </w:rPr>
            </w:pPr>
          </w:p>
          <w:p w14:paraId="28EA5E28" w14:textId="77777777" w:rsidR="00E459BE" w:rsidRDefault="00E459BE" w:rsidP="00E459BE">
            <w:pPr>
              <w:spacing w:after="0"/>
              <w:rPr>
                <w:rFonts w:cstheme="minorHAnsi"/>
                <w:sz w:val="24"/>
                <w:szCs w:val="24"/>
              </w:rPr>
            </w:pPr>
          </w:p>
          <w:p w14:paraId="01E9C82D" w14:textId="77777777" w:rsidR="00E459BE" w:rsidRDefault="00E459BE" w:rsidP="00E459BE">
            <w:pPr>
              <w:spacing w:after="0"/>
              <w:rPr>
                <w:rFonts w:cstheme="minorHAnsi"/>
                <w:sz w:val="24"/>
                <w:szCs w:val="24"/>
              </w:rPr>
            </w:pPr>
          </w:p>
          <w:p w14:paraId="263579F3" w14:textId="77777777" w:rsidR="00E459BE" w:rsidRDefault="00E459BE" w:rsidP="00E459BE">
            <w:pPr>
              <w:spacing w:after="0"/>
              <w:rPr>
                <w:rFonts w:cstheme="minorHAnsi"/>
                <w:sz w:val="24"/>
                <w:szCs w:val="24"/>
              </w:rPr>
            </w:pPr>
          </w:p>
          <w:p w14:paraId="0866655C" w14:textId="77777777" w:rsidR="00E459BE" w:rsidRDefault="00E459BE" w:rsidP="00E459BE">
            <w:pPr>
              <w:spacing w:after="0"/>
              <w:rPr>
                <w:rFonts w:cstheme="minorHAnsi"/>
                <w:sz w:val="24"/>
                <w:szCs w:val="24"/>
              </w:rPr>
            </w:pPr>
          </w:p>
          <w:p w14:paraId="6C43F836" w14:textId="77777777" w:rsidR="00E459BE" w:rsidRDefault="00E459BE" w:rsidP="00E459BE">
            <w:pPr>
              <w:spacing w:after="0"/>
              <w:rPr>
                <w:rFonts w:cstheme="minorHAnsi"/>
                <w:sz w:val="24"/>
                <w:szCs w:val="24"/>
              </w:rPr>
            </w:pPr>
          </w:p>
          <w:p w14:paraId="46658EB2" w14:textId="77777777" w:rsidR="00E459BE" w:rsidRDefault="00E459BE" w:rsidP="00E459BE">
            <w:pPr>
              <w:spacing w:after="0"/>
              <w:rPr>
                <w:rFonts w:cstheme="minorHAnsi"/>
                <w:sz w:val="24"/>
                <w:szCs w:val="24"/>
              </w:rPr>
            </w:pPr>
          </w:p>
          <w:p w14:paraId="0A5C56BC" w14:textId="77777777" w:rsidR="00E459BE" w:rsidRDefault="00E459BE" w:rsidP="00E459BE">
            <w:pPr>
              <w:spacing w:after="0"/>
              <w:rPr>
                <w:rFonts w:cstheme="minorHAnsi"/>
                <w:sz w:val="24"/>
                <w:szCs w:val="24"/>
              </w:rPr>
            </w:pPr>
          </w:p>
          <w:p w14:paraId="017CEDB8" w14:textId="77777777" w:rsidR="00E459BE" w:rsidRDefault="00E459BE" w:rsidP="00E459BE">
            <w:pPr>
              <w:spacing w:after="0"/>
              <w:rPr>
                <w:rFonts w:cstheme="minorHAnsi"/>
                <w:sz w:val="24"/>
                <w:szCs w:val="24"/>
              </w:rPr>
            </w:pPr>
          </w:p>
          <w:p w14:paraId="2B954551" w14:textId="77777777" w:rsidR="00E459BE" w:rsidRDefault="00E459BE" w:rsidP="00E459BE">
            <w:pPr>
              <w:spacing w:after="0"/>
              <w:rPr>
                <w:rFonts w:cstheme="minorHAnsi"/>
                <w:sz w:val="24"/>
                <w:szCs w:val="24"/>
              </w:rPr>
            </w:pPr>
          </w:p>
          <w:p w14:paraId="0FC1C99B" w14:textId="77777777" w:rsidR="00E459BE" w:rsidRDefault="00E459BE" w:rsidP="00E459BE">
            <w:pPr>
              <w:spacing w:after="0"/>
              <w:rPr>
                <w:rFonts w:cstheme="minorHAnsi"/>
                <w:sz w:val="24"/>
                <w:szCs w:val="24"/>
              </w:rPr>
            </w:pPr>
          </w:p>
          <w:p w14:paraId="36DEA901" w14:textId="77777777" w:rsidR="00E459BE" w:rsidRDefault="00E459BE" w:rsidP="00E459BE">
            <w:pPr>
              <w:spacing w:after="0"/>
              <w:rPr>
                <w:rFonts w:cstheme="minorHAnsi"/>
                <w:sz w:val="24"/>
                <w:szCs w:val="24"/>
              </w:rPr>
            </w:pPr>
          </w:p>
          <w:p w14:paraId="688C9E4F" w14:textId="77777777" w:rsidR="00E459BE" w:rsidRDefault="00E459BE" w:rsidP="00E459BE">
            <w:pPr>
              <w:spacing w:after="0"/>
              <w:rPr>
                <w:rFonts w:cstheme="minorHAnsi"/>
                <w:sz w:val="24"/>
                <w:szCs w:val="24"/>
              </w:rPr>
            </w:pPr>
          </w:p>
          <w:p w14:paraId="67053544" w14:textId="77777777" w:rsidR="00E459BE" w:rsidRDefault="00E459BE" w:rsidP="00E459BE">
            <w:pPr>
              <w:spacing w:after="0"/>
              <w:rPr>
                <w:rFonts w:cstheme="minorHAnsi"/>
                <w:sz w:val="24"/>
                <w:szCs w:val="24"/>
              </w:rPr>
            </w:pPr>
          </w:p>
          <w:p w14:paraId="060700F6" w14:textId="77777777" w:rsidR="00E459BE" w:rsidRDefault="00E459BE" w:rsidP="00E459BE">
            <w:pPr>
              <w:spacing w:after="0"/>
              <w:rPr>
                <w:rFonts w:cstheme="minorHAnsi"/>
                <w:sz w:val="24"/>
                <w:szCs w:val="24"/>
              </w:rPr>
            </w:pPr>
          </w:p>
          <w:p w14:paraId="31270658" w14:textId="0E32EB9B" w:rsidR="00E459BE" w:rsidRPr="004E31BA" w:rsidRDefault="00235702" w:rsidP="004E31BA">
            <w:pPr>
              <w:pStyle w:val="Odsekzoznamu"/>
              <w:numPr>
                <w:ilvl w:val="0"/>
                <w:numId w:val="11"/>
              </w:numPr>
              <w:spacing w:after="0"/>
              <w:ind w:left="345"/>
              <w:rPr>
                <w:rFonts w:cstheme="minorHAnsi"/>
                <w:sz w:val="24"/>
                <w:szCs w:val="24"/>
              </w:rPr>
            </w:pPr>
            <w:r>
              <w:rPr>
                <w:sz w:val="24"/>
              </w:rPr>
              <w:t>Слайд 8 в PPT</w:t>
            </w:r>
          </w:p>
        </w:tc>
      </w:tr>
      <w:tr w:rsidR="00CF331A" w:rsidRPr="00DA3E28" w14:paraId="489C042B" w14:textId="77777777" w:rsidTr="00CF331A">
        <w:trPr>
          <w:trHeight w:val="1775"/>
        </w:trPr>
        <w:tc>
          <w:tcPr>
            <w:tcW w:w="1384" w:type="dxa"/>
            <w:vMerge w:val="restart"/>
            <w:shd w:val="clear" w:color="auto" w:fill="auto"/>
          </w:tcPr>
          <w:p w14:paraId="37BB702E" w14:textId="5342BAE4" w:rsidR="00CF331A" w:rsidRPr="00DA3E28" w:rsidRDefault="00CF331A" w:rsidP="0072728F">
            <w:pPr>
              <w:spacing w:after="120"/>
              <w:jc w:val="center"/>
              <w:rPr>
                <w:rFonts w:cstheme="minorHAnsi"/>
                <w:sz w:val="24"/>
                <w:szCs w:val="24"/>
              </w:rPr>
            </w:pPr>
            <w:r>
              <w:rPr>
                <w:sz w:val="24"/>
              </w:rPr>
              <w:lastRenderedPageBreak/>
              <w:t>35 мин</w:t>
            </w:r>
          </w:p>
        </w:tc>
        <w:tc>
          <w:tcPr>
            <w:tcW w:w="4111" w:type="dxa"/>
            <w:vMerge w:val="restart"/>
            <w:shd w:val="clear" w:color="auto" w:fill="auto"/>
          </w:tcPr>
          <w:p w14:paraId="64E6D131" w14:textId="2CEFD4AA" w:rsidR="00177594" w:rsidRPr="00DA3E28" w:rsidRDefault="00177594" w:rsidP="00177594">
            <w:pPr>
              <w:jc w:val="both"/>
              <w:rPr>
                <w:rFonts w:cstheme="minorHAnsi"/>
                <w:sz w:val="24"/>
                <w:szCs w:val="24"/>
              </w:rPr>
            </w:pPr>
            <w:r>
              <w:rPr>
                <w:sz w:val="24"/>
              </w:rPr>
              <w:t>Участниците могат да преминат през тази част заедно (Вариант А) или разделени на три групи (Вариант Б).</w:t>
            </w:r>
          </w:p>
          <w:p w14:paraId="2CCB53E1" w14:textId="77777777" w:rsidR="00CF331A" w:rsidRPr="00DA3E28" w:rsidRDefault="00CF331A" w:rsidP="00177594">
            <w:pPr>
              <w:jc w:val="both"/>
              <w:rPr>
                <w:rFonts w:cstheme="minorHAnsi"/>
                <w:sz w:val="24"/>
                <w:szCs w:val="24"/>
              </w:rPr>
            </w:pPr>
          </w:p>
        </w:tc>
        <w:tc>
          <w:tcPr>
            <w:tcW w:w="6379" w:type="dxa"/>
            <w:shd w:val="clear" w:color="auto" w:fill="auto"/>
          </w:tcPr>
          <w:p w14:paraId="2ECF5928" w14:textId="404BC595" w:rsidR="00CF331A" w:rsidRPr="00DA3E28" w:rsidRDefault="00CF331A" w:rsidP="00CF331A">
            <w:pPr>
              <w:jc w:val="both"/>
              <w:rPr>
                <w:rFonts w:cstheme="minorHAnsi"/>
                <w:i/>
                <w:sz w:val="24"/>
                <w:szCs w:val="24"/>
              </w:rPr>
            </w:pPr>
            <w:r>
              <w:rPr>
                <w:b/>
                <w:sz w:val="24"/>
              </w:rPr>
              <w:t>Вариант А (всички заедно)</w:t>
            </w:r>
          </w:p>
          <w:p w14:paraId="6E1D720A" w14:textId="2BD47E86" w:rsidR="00E459BE" w:rsidRPr="0072728F" w:rsidRDefault="00E459BE" w:rsidP="00E459BE">
            <w:pPr>
              <w:pStyle w:val="Odsekzoznamu"/>
              <w:numPr>
                <w:ilvl w:val="1"/>
                <w:numId w:val="11"/>
              </w:numPr>
              <w:ind w:left="326"/>
              <w:jc w:val="both"/>
              <w:rPr>
                <w:rFonts w:cstheme="minorHAnsi"/>
                <w:b/>
                <w:bCs/>
                <w:i/>
                <w:sz w:val="24"/>
                <w:szCs w:val="24"/>
              </w:rPr>
            </w:pPr>
            <w:r>
              <w:rPr>
                <w:sz w:val="24"/>
              </w:rPr>
              <w:t>Всеки участник избира характеристика (</w:t>
            </w:r>
            <w:r>
              <w:rPr>
                <w:sz w:val="24"/>
                <w:u w:val="single"/>
              </w:rPr>
              <w:t>или</w:t>
            </w:r>
            <w:r>
              <w:rPr>
                <w:sz w:val="24"/>
              </w:rPr>
              <w:t xml:space="preserve"> това, което са посочили като специално за района, като в такъв случай трябва да посочат в коя част от платното за презентации/кръга попада, </w:t>
            </w:r>
            <w:r>
              <w:rPr>
                <w:sz w:val="24"/>
                <w:u w:val="single"/>
              </w:rPr>
              <w:t>или</w:t>
            </w:r>
            <w:r>
              <w:rPr>
                <w:sz w:val="24"/>
              </w:rPr>
              <w:t xml:space="preserve"> друга характеристика, която са избрали от кръга) и описва как </w:t>
            </w:r>
            <w:r>
              <w:rPr>
                <w:b/>
                <w:sz w:val="24"/>
              </w:rPr>
              <w:t xml:space="preserve">би могла да се промени през следващите 20 години. </w:t>
            </w:r>
            <w:r>
              <w:rPr>
                <w:sz w:val="24"/>
              </w:rPr>
              <w:t xml:space="preserve">Другите участници могат да коментират/допълват казаното. </w:t>
            </w:r>
          </w:p>
          <w:p w14:paraId="750A7AC8" w14:textId="5BEEAADB" w:rsidR="00CF331A" w:rsidRPr="00DA3E28" w:rsidRDefault="00CF331A" w:rsidP="00CF331A">
            <w:pPr>
              <w:pStyle w:val="Odsekzoznamu"/>
              <w:numPr>
                <w:ilvl w:val="1"/>
                <w:numId w:val="11"/>
              </w:numPr>
              <w:ind w:left="326"/>
              <w:jc w:val="both"/>
              <w:rPr>
                <w:rFonts w:cstheme="minorHAnsi"/>
                <w:i/>
                <w:sz w:val="24"/>
                <w:szCs w:val="24"/>
              </w:rPr>
            </w:pPr>
            <w:r>
              <w:rPr>
                <w:sz w:val="24"/>
              </w:rPr>
              <w:t>Карти с основните фактори за развитие могат да се използват като подсказки.</w:t>
            </w:r>
          </w:p>
          <w:p w14:paraId="2E154517" w14:textId="1206A29D" w:rsidR="00CF331A" w:rsidRPr="00DA3E28" w:rsidRDefault="00CF331A" w:rsidP="00CF331A">
            <w:pPr>
              <w:pStyle w:val="Odsekzoznamu"/>
              <w:numPr>
                <w:ilvl w:val="1"/>
                <w:numId w:val="11"/>
              </w:numPr>
              <w:ind w:left="326"/>
              <w:jc w:val="both"/>
              <w:rPr>
                <w:rFonts w:cstheme="minorHAnsi"/>
                <w:i/>
                <w:sz w:val="24"/>
                <w:szCs w:val="24"/>
              </w:rPr>
            </w:pPr>
            <w:r>
              <w:rPr>
                <w:sz w:val="24"/>
              </w:rPr>
              <w:t xml:space="preserve">Домакинът </w:t>
            </w:r>
            <w:r>
              <w:rPr>
                <w:b/>
                <w:sz w:val="24"/>
              </w:rPr>
              <w:t>премества зелена точка</w:t>
            </w:r>
            <w:r>
              <w:rPr>
                <w:sz w:val="24"/>
              </w:rPr>
              <w:t xml:space="preserve"> от лявата страна на слайда в презентацията в PowerPoint върху съответната част (отрязък) на диаграмата в центъра, като отстоянието от центъра лошо положение до периферията (добро положение) показва заключенията на участниците.</w:t>
            </w:r>
          </w:p>
          <w:p w14:paraId="2C8885E0" w14:textId="77777777" w:rsidR="00DB5379" w:rsidRDefault="00CF331A" w:rsidP="00CF331A">
            <w:pPr>
              <w:jc w:val="both"/>
              <w:rPr>
                <w:rFonts w:cstheme="minorHAnsi"/>
                <w:sz w:val="24"/>
                <w:szCs w:val="24"/>
              </w:rPr>
            </w:pPr>
            <w:r>
              <w:rPr>
                <w:sz w:val="24"/>
              </w:rPr>
              <w:t xml:space="preserve">Забележка: Няма значение, ако не обхванете всички осем набора от характеристики или ако разгледате повече от един аспект от даден набор (вижте примера по-долу, в който има две точки в сегмента „Околна среда“, защото се </w:t>
            </w:r>
            <w:r>
              <w:rPr>
                <w:sz w:val="24"/>
              </w:rPr>
              <w:lastRenderedPageBreak/>
              <w:t xml:space="preserve">очаква биоразнообразието да е в по-добро положение от наличието на вода). </w:t>
            </w:r>
          </w:p>
          <w:p w14:paraId="0F5D96F0" w14:textId="00512499" w:rsidR="00CF331A" w:rsidRPr="00DA3E28" w:rsidRDefault="00DB5379" w:rsidP="00CF331A">
            <w:pPr>
              <w:jc w:val="both"/>
              <w:rPr>
                <w:rFonts w:cstheme="minorHAnsi"/>
                <w:noProof/>
                <w:sz w:val="24"/>
                <w:szCs w:val="24"/>
              </w:rPr>
            </w:pPr>
            <w:r>
              <w:rPr>
                <w:sz w:val="24"/>
              </w:rPr>
              <w:t xml:space="preserve"> </w:t>
            </w:r>
            <w:r w:rsidR="00A65950" w:rsidRPr="00A65950">
              <w:rPr>
                <w:noProof/>
              </w:rPr>
              <w:drawing>
                <wp:inline distT="0" distB="0" distL="0" distR="0" wp14:anchorId="43F5A9E5" wp14:editId="02AC9087">
                  <wp:extent cx="2032000" cy="1334664"/>
                  <wp:effectExtent l="0" t="0" r="6350" b="0"/>
                  <wp:docPr id="11" name="Obrázok 10">
                    <a:extLst xmlns:a="http://schemas.openxmlformats.org/drawingml/2006/main">
                      <a:ext uri="{FF2B5EF4-FFF2-40B4-BE49-F238E27FC236}">
                        <a16:creationId xmlns:a16="http://schemas.microsoft.com/office/drawing/2014/main" id="{5C355B7F-A1CC-423B-9302-0618C27E6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0">
                            <a:extLst>
                              <a:ext uri="{FF2B5EF4-FFF2-40B4-BE49-F238E27FC236}">
                                <a16:creationId xmlns:a16="http://schemas.microsoft.com/office/drawing/2014/main" id="{5C355B7F-A1CC-423B-9302-0618C27E6E72}"/>
                              </a:ext>
                            </a:extLst>
                          </pic:cNvPr>
                          <pic:cNvPicPr>
                            <a:picLocks noChangeAspect="1"/>
                          </pic:cNvPicPr>
                        </pic:nvPicPr>
                        <pic:blipFill rotWithShape="1">
                          <a:blip r:embed="rId18"/>
                          <a:srcRect r="14366"/>
                          <a:stretch/>
                        </pic:blipFill>
                        <pic:spPr>
                          <a:xfrm>
                            <a:off x="0" y="0"/>
                            <a:ext cx="2045179" cy="1343320"/>
                          </a:xfrm>
                          <a:prstGeom prst="rect">
                            <a:avLst/>
                          </a:prstGeom>
                        </pic:spPr>
                      </pic:pic>
                    </a:graphicData>
                  </a:graphic>
                </wp:inline>
              </w:drawing>
            </w:r>
          </w:p>
        </w:tc>
        <w:tc>
          <w:tcPr>
            <w:tcW w:w="2268" w:type="dxa"/>
            <w:vMerge w:val="restart"/>
            <w:shd w:val="clear" w:color="auto" w:fill="auto"/>
          </w:tcPr>
          <w:p w14:paraId="67454D06" w14:textId="528547D7" w:rsidR="00CF331A" w:rsidRPr="004E31BA" w:rsidRDefault="00235702" w:rsidP="004E31BA">
            <w:pPr>
              <w:pStyle w:val="Odsekzoznamu"/>
              <w:numPr>
                <w:ilvl w:val="0"/>
                <w:numId w:val="25"/>
              </w:numPr>
              <w:spacing w:after="0"/>
              <w:ind w:left="345"/>
              <w:rPr>
                <w:rFonts w:cstheme="minorHAnsi"/>
                <w:sz w:val="24"/>
                <w:szCs w:val="24"/>
              </w:rPr>
            </w:pPr>
            <w:r>
              <w:rPr>
                <w:sz w:val="24"/>
              </w:rPr>
              <w:lastRenderedPageBreak/>
              <w:t>Слайд 10 в PPT</w:t>
            </w:r>
          </w:p>
          <w:p w14:paraId="2E24AB97" w14:textId="77777777" w:rsidR="00D65AD7" w:rsidRDefault="00D65AD7" w:rsidP="00681F16">
            <w:pPr>
              <w:spacing w:after="0"/>
              <w:rPr>
                <w:rFonts w:cstheme="minorHAnsi"/>
                <w:sz w:val="24"/>
                <w:szCs w:val="24"/>
              </w:rPr>
            </w:pPr>
          </w:p>
          <w:p w14:paraId="1B24EAE0" w14:textId="77777777" w:rsidR="00D65AD7" w:rsidRDefault="00D65AD7" w:rsidP="00681F16">
            <w:pPr>
              <w:spacing w:after="0"/>
              <w:rPr>
                <w:rFonts w:cstheme="minorHAnsi"/>
                <w:sz w:val="24"/>
                <w:szCs w:val="24"/>
              </w:rPr>
            </w:pPr>
          </w:p>
          <w:p w14:paraId="02EB472D" w14:textId="77777777" w:rsidR="00D65AD7" w:rsidRDefault="00D65AD7" w:rsidP="00681F16">
            <w:pPr>
              <w:spacing w:after="0"/>
              <w:rPr>
                <w:rFonts w:cstheme="minorHAnsi"/>
                <w:sz w:val="24"/>
                <w:szCs w:val="24"/>
              </w:rPr>
            </w:pPr>
          </w:p>
          <w:p w14:paraId="4D222591" w14:textId="77777777" w:rsidR="00D65AD7" w:rsidRDefault="00D65AD7" w:rsidP="00681F16">
            <w:pPr>
              <w:spacing w:after="0"/>
              <w:rPr>
                <w:rFonts w:cstheme="minorHAnsi"/>
                <w:sz w:val="24"/>
                <w:szCs w:val="24"/>
              </w:rPr>
            </w:pPr>
          </w:p>
          <w:p w14:paraId="76F3DFB4" w14:textId="77777777" w:rsidR="00D65AD7" w:rsidRDefault="00D65AD7" w:rsidP="00681F16">
            <w:pPr>
              <w:spacing w:after="0"/>
              <w:rPr>
                <w:rFonts w:cstheme="minorHAnsi"/>
                <w:sz w:val="24"/>
                <w:szCs w:val="24"/>
              </w:rPr>
            </w:pPr>
          </w:p>
          <w:p w14:paraId="36D96647" w14:textId="77777777" w:rsidR="00D65AD7" w:rsidRDefault="00D65AD7" w:rsidP="00681F16">
            <w:pPr>
              <w:spacing w:after="0"/>
              <w:rPr>
                <w:rFonts w:cstheme="minorHAnsi"/>
                <w:sz w:val="24"/>
                <w:szCs w:val="24"/>
              </w:rPr>
            </w:pPr>
          </w:p>
          <w:p w14:paraId="19FE3A3E" w14:textId="77777777" w:rsidR="00D65AD7" w:rsidRDefault="00D65AD7" w:rsidP="00681F16">
            <w:pPr>
              <w:spacing w:after="0"/>
              <w:rPr>
                <w:rFonts w:cstheme="minorHAnsi"/>
                <w:sz w:val="24"/>
                <w:szCs w:val="24"/>
              </w:rPr>
            </w:pPr>
          </w:p>
          <w:p w14:paraId="1692F182" w14:textId="77777777" w:rsidR="00D65AD7" w:rsidRDefault="00D65AD7" w:rsidP="00681F16">
            <w:pPr>
              <w:spacing w:after="0"/>
              <w:rPr>
                <w:rFonts w:cstheme="minorHAnsi"/>
                <w:sz w:val="24"/>
                <w:szCs w:val="24"/>
              </w:rPr>
            </w:pPr>
          </w:p>
          <w:p w14:paraId="4431B4F2" w14:textId="77777777" w:rsidR="00D65AD7" w:rsidRDefault="00D65AD7" w:rsidP="00681F16">
            <w:pPr>
              <w:spacing w:after="0"/>
              <w:rPr>
                <w:rFonts w:cstheme="minorHAnsi"/>
                <w:sz w:val="24"/>
                <w:szCs w:val="24"/>
              </w:rPr>
            </w:pPr>
          </w:p>
          <w:p w14:paraId="5022704F" w14:textId="77777777" w:rsidR="00D65AD7" w:rsidRDefault="00D65AD7" w:rsidP="00681F16">
            <w:pPr>
              <w:spacing w:after="0"/>
              <w:rPr>
                <w:rFonts w:cstheme="minorHAnsi"/>
                <w:sz w:val="24"/>
                <w:szCs w:val="24"/>
              </w:rPr>
            </w:pPr>
          </w:p>
          <w:p w14:paraId="0699ECCC" w14:textId="77777777" w:rsidR="00D65AD7" w:rsidRDefault="00D65AD7" w:rsidP="00681F16">
            <w:pPr>
              <w:spacing w:after="0"/>
              <w:rPr>
                <w:rFonts w:cstheme="minorHAnsi"/>
                <w:sz w:val="24"/>
                <w:szCs w:val="24"/>
              </w:rPr>
            </w:pPr>
          </w:p>
          <w:p w14:paraId="4D51FC1A" w14:textId="77777777" w:rsidR="00D65AD7" w:rsidRDefault="00D65AD7" w:rsidP="00681F16">
            <w:pPr>
              <w:spacing w:after="0"/>
              <w:rPr>
                <w:rFonts w:cstheme="minorHAnsi"/>
                <w:sz w:val="24"/>
                <w:szCs w:val="24"/>
              </w:rPr>
            </w:pPr>
          </w:p>
          <w:p w14:paraId="2DBE1803" w14:textId="77777777" w:rsidR="00D65AD7" w:rsidRDefault="00D65AD7" w:rsidP="00681F16">
            <w:pPr>
              <w:spacing w:after="0"/>
              <w:rPr>
                <w:rFonts w:cstheme="minorHAnsi"/>
                <w:sz w:val="24"/>
                <w:szCs w:val="24"/>
              </w:rPr>
            </w:pPr>
          </w:p>
          <w:p w14:paraId="0E99FA6D" w14:textId="77777777" w:rsidR="00D65AD7" w:rsidRDefault="00D65AD7" w:rsidP="00681F16">
            <w:pPr>
              <w:spacing w:after="0"/>
              <w:rPr>
                <w:rFonts w:cstheme="minorHAnsi"/>
                <w:sz w:val="24"/>
                <w:szCs w:val="24"/>
              </w:rPr>
            </w:pPr>
          </w:p>
          <w:p w14:paraId="6F15B1D0" w14:textId="77777777" w:rsidR="00D65AD7" w:rsidRDefault="00D65AD7" w:rsidP="00681F16">
            <w:pPr>
              <w:spacing w:after="0"/>
              <w:rPr>
                <w:rFonts w:cstheme="minorHAnsi"/>
                <w:sz w:val="24"/>
                <w:szCs w:val="24"/>
              </w:rPr>
            </w:pPr>
          </w:p>
          <w:p w14:paraId="50AC2736" w14:textId="77777777" w:rsidR="00D65AD7" w:rsidRDefault="00D65AD7" w:rsidP="00681F16">
            <w:pPr>
              <w:spacing w:after="0"/>
              <w:rPr>
                <w:rFonts w:cstheme="minorHAnsi"/>
                <w:sz w:val="24"/>
                <w:szCs w:val="24"/>
              </w:rPr>
            </w:pPr>
          </w:p>
          <w:p w14:paraId="1838D1E0" w14:textId="77777777" w:rsidR="00D65AD7" w:rsidRDefault="00D65AD7" w:rsidP="00681F16">
            <w:pPr>
              <w:spacing w:after="0"/>
              <w:rPr>
                <w:rFonts w:cstheme="minorHAnsi"/>
                <w:sz w:val="24"/>
                <w:szCs w:val="24"/>
              </w:rPr>
            </w:pPr>
          </w:p>
          <w:p w14:paraId="3FB54197" w14:textId="77777777" w:rsidR="00D65AD7" w:rsidRDefault="00D65AD7" w:rsidP="00681F16">
            <w:pPr>
              <w:spacing w:after="0"/>
              <w:rPr>
                <w:rFonts w:cstheme="minorHAnsi"/>
                <w:sz w:val="24"/>
                <w:szCs w:val="24"/>
              </w:rPr>
            </w:pPr>
          </w:p>
          <w:p w14:paraId="111A91D7" w14:textId="77777777" w:rsidR="00D65AD7" w:rsidRDefault="00D65AD7" w:rsidP="00681F16">
            <w:pPr>
              <w:spacing w:after="0"/>
              <w:rPr>
                <w:rFonts w:cstheme="minorHAnsi"/>
                <w:sz w:val="24"/>
                <w:szCs w:val="24"/>
              </w:rPr>
            </w:pPr>
          </w:p>
          <w:p w14:paraId="5DDAEDD6" w14:textId="77777777" w:rsidR="00D65AD7" w:rsidRDefault="00D65AD7" w:rsidP="00681F16">
            <w:pPr>
              <w:spacing w:after="0"/>
              <w:rPr>
                <w:rFonts w:cstheme="minorHAnsi"/>
                <w:sz w:val="24"/>
                <w:szCs w:val="24"/>
              </w:rPr>
            </w:pPr>
          </w:p>
          <w:p w14:paraId="4BF9C55E" w14:textId="77777777" w:rsidR="00D65AD7" w:rsidRDefault="00D65AD7" w:rsidP="00681F16">
            <w:pPr>
              <w:spacing w:after="0"/>
              <w:rPr>
                <w:rFonts w:cstheme="minorHAnsi"/>
                <w:sz w:val="24"/>
                <w:szCs w:val="24"/>
              </w:rPr>
            </w:pPr>
          </w:p>
          <w:p w14:paraId="7C193A8B" w14:textId="77777777" w:rsidR="00D65AD7" w:rsidRDefault="00D65AD7" w:rsidP="00681F16">
            <w:pPr>
              <w:spacing w:after="0"/>
              <w:rPr>
                <w:rFonts w:cstheme="minorHAnsi"/>
                <w:sz w:val="24"/>
                <w:szCs w:val="24"/>
              </w:rPr>
            </w:pPr>
          </w:p>
          <w:p w14:paraId="5247EA3D" w14:textId="77777777" w:rsidR="00D65AD7" w:rsidRDefault="00D65AD7" w:rsidP="00681F16">
            <w:pPr>
              <w:spacing w:after="0"/>
              <w:rPr>
                <w:rFonts w:cstheme="minorHAnsi"/>
                <w:sz w:val="24"/>
                <w:szCs w:val="24"/>
              </w:rPr>
            </w:pPr>
          </w:p>
          <w:p w14:paraId="7E6F8C3D" w14:textId="77777777" w:rsidR="00D65AD7" w:rsidRDefault="00D65AD7" w:rsidP="00681F16">
            <w:pPr>
              <w:spacing w:after="0"/>
              <w:rPr>
                <w:rFonts w:cstheme="minorHAnsi"/>
                <w:sz w:val="24"/>
                <w:szCs w:val="24"/>
              </w:rPr>
            </w:pPr>
          </w:p>
          <w:p w14:paraId="4C6C6431" w14:textId="77777777" w:rsidR="00D65AD7" w:rsidRDefault="00D65AD7" w:rsidP="00681F16">
            <w:pPr>
              <w:spacing w:after="0"/>
              <w:rPr>
                <w:rFonts w:cstheme="minorHAnsi"/>
                <w:sz w:val="24"/>
                <w:szCs w:val="24"/>
              </w:rPr>
            </w:pPr>
          </w:p>
          <w:p w14:paraId="137358F8" w14:textId="77777777" w:rsidR="00D65AD7" w:rsidRDefault="00D65AD7" w:rsidP="00681F16">
            <w:pPr>
              <w:spacing w:after="0"/>
              <w:rPr>
                <w:rFonts w:cstheme="minorHAnsi"/>
                <w:sz w:val="24"/>
                <w:szCs w:val="24"/>
              </w:rPr>
            </w:pPr>
          </w:p>
          <w:p w14:paraId="58BC6CE3" w14:textId="77777777" w:rsidR="004E31BA" w:rsidRDefault="004E31BA" w:rsidP="004E31BA">
            <w:pPr>
              <w:pStyle w:val="Odsekzoznamu"/>
              <w:spacing w:after="0"/>
              <w:ind w:left="345"/>
              <w:rPr>
                <w:rFonts w:cstheme="minorHAnsi"/>
                <w:sz w:val="24"/>
                <w:szCs w:val="24"/>
              </w:rPr>
            </w:pPr>
          </w:p>
          <w:p w14:paraId="7767FB45" w14:textId="21C3345C" w:rsidR="00D65AD7" w:rsidRPr="004E31BA" w:rsidRDefault="00235702" w:rsidP="004E31BA">
            <w:pPr>
              <w:pStyle w:val="Odsekzoznamu"/>
              <w:numPr>
                <w:ilvl w:val="0"/>
                <w:numId w:val="25"/>
              </w:numPr>
              <w:spacing w:after="0"/>
              <w:ind w:left="345"/>
              <w:rPr>
                <w:rFonts w:cstheme="minorHAnsi"/>
                <w:sz w:val="24"/>
                <w:szCs w:val="24"/>
              </w:rPr>
            </w:pPr>
            <w:r>
              <w:rPr>
                <w:sz w:val="24"/>
              </w:rPr>
              <w:t>Слайд 9 в PPT</w:t>
            </w:r>
          </w:p>
          <w:p w14:paraId="6DAD9DFF" w14:textId="77777777" w:rsidR="0099786B" w:rsidRDefault="0099786B">
            <w:pPr>
              <w:spacing w:after="0"/>
              <w:rPr>
                <w:rFonts w:cstheme="minorHAnsi"/>
                <w:sz w:val="24"/>
                <w:szCs w:val="24"/>
              </w:rPr>
            </w:pPr>
          </w:p>
          <w:p w14:paraId="6B5156F6" w14:textId="77777777" w:rsidR="0099786B" w:rsidRDefault="0099786B">
            <w:pPr>
              <w:spacing w:after="0"/>
              <w:rPr>
                <w:rFonts w:cstheme="minorHAnsi"/>
                <w:sz w:val="24"/>
                <w:szCs w:val="24"/>
              </w:rPr>
            </w:pPr>
          </w:p>
          <w:p w14:paraId="155072BC" w14:textId="77777777" w:rsidR="0099786B" w:rsidRDefault="0099786B">
            <w:pPr>
              <w:spacing w:after="0"/>
              <w:rPr>
                <w:rFonts w:cstheme="minorHAnsi"/>
                <w:sz w:val="24"/>
                <w:szCs w:val="24"/>
              </w:rPr>
            </w:pPr>
          </w:p>
          <w:p w14:paraId="521D0464" w14:textId="77777777" w:rsidR="0099786B" w:rsidRDefault="0099786B">
            <w:pPr>
              <w:spacing w:after="0"/>
              <w:rPr>
                <w:rFonts w:cstheme="minorHAnsi"/>
                <w:sz w:val="24"/>
                <w:szCs w:val="24"/>
              </w:rPr>
            </w:pPr>
          </w:p>
          <w:p w14:paraId="4AAA25AF" w14:textId="77777777" w:rsidR="0099786B" w:rsidRDefault="0099786B">
            <w:pPr>
              <w:spacing w:after="0"/>
              <w:rPr>
                <w:rFonts w:cstheme="minorHAnsi"/>
                <w:sz w:val="24"/>
                <w:szCs w:val="24"/>
              </w:rPr>
            </w:pPr>
          </w:p>
          <w:p w14:paraId="2DA21D24" w14:textId="77777777" w:rsidR="0099786B" w:rsidRDefault="0099786B">
            <w:pPr>
              <w:spacing w:after="0"/>
              <w:rPr>
                <w:rFonts w:cstheme="minorHAnsi"/>
                <w:sz w:val="24"/>
                <w:szCs w:val="24"/>
              </w:rPr>
            </w:pPr>
          </w:p>
          <w:p w14:paraId="0CA0D309" w14:textId="77777777" w:rsidR="0099786B" w:rsidRDefault="0099786B">
            <w:pPr>
              <w:spacing w:after="0"/>
              <w:rPr>
                <w:rFonts w:cstheme="minorHAnsi"/>
                <w:sz w:val="24"/>
                <w:szCs w:val="24"/>
              </w:rPr>
            </w:pPr>
          </w:p>
          <w:p w14:paraId="273C5F64" w14:textId="77777777" w:rsidR="0099786B" w:rsidRDefault="0099786B">
            <w:pPr>
              <w:spacing w:after="0"/>
              <w:rPr>
                <w:rFonts w:cstheme="minorHAnsi"/>
                <w:sz w:val="24"/>
                <w:szCs w:val="24"/>
              </w:rPr>
            </w:pPr>
          </w:p>
          <w:p w14:paraId="548F6466" w14:textId="77777777" w:rsidR="0099786B" w:rsidRDefault="0099786B">
            <w:pPr>
              <w:spacing w:after="0"/>
              <w:rPr>
                <w:rFonts w:cstheme="minorHAnsi"/>
                <w:sz w:val="24"/>
                <w:szCs w:val="24"/>
              </w:rPr>
            </w:pPr>
          </w:p>
          <w:p w14:paraId="3FB0EEBF" w14:textId="77777777" w:rsidR="0099786B" w:rsidRDefault="0099786B">
            <w:pPr>
              <w:spacing w:after="0"/>
              <w:rPr>
                <w:rFonts w:cstheme="minorHAnsi"/>
                <w:sz w:val="24"/>
                <w:szCs w:val="24"/>
              </w:rPr>
            </w:pPr>
          </w:p>
          <w:p w14:paraId="7242799F" w14:textId="77777777" w:rsidR="0099786B" w:rsidRDefault="0099786B">
            <w:pPr>
              <w:spacing w:after="0"/>
              <w:rPr>
                <w:rFonts w:cstheme="minorHAnsi"/>
                <w:sz w:val="24"/>
                <w:szCs w:val="24"/>
              </w:rPr>
            </w:pPr>
          </w:p>
          <w:p w14:paraId="02857257" w14:textId="77777777" w:rsidR="0099786B" w:rsidRDefault="0099786B">
            <w:pPr>
              <w:spacing w:after="0"/>
              <w:rPr>
                <w:rFonts w:cstheme="minorHAnsi"/>
                <w:sz w:val="24"/>
                <w:szCs w:val="24"/>
              </w:rPr>
            </w:pPr>
          </w:p>
          <w:p w14:paraId="2EC3AA55" w14:textId="77777777" w:rsidR="0099786B" w:rsidRDefault="0099786B">
            <w:pPr>
              <w:spacing w:after="0"/>
              <w:rPr>
                <w:rFonts w:cstheme="minorHAnsi"/>
                <w:sz w:val="24"/>
                <w:szCs w:val="24"/>
              </w:rPr>
            </w:pPr>
          </w:p>
          <w:p w14:paraId="2AC8200E" w14:textId="1C6A0C22" w:rsidR="0099786B" w:rsidRDefault="0099786B">
            <w:pPr>
              <w:spacing w:after="0"/>
              <w:rPr>
                <w:rFonts w:cstheme="minorHAnsi"/>
                <w:sz w:val="24"/>
                <w:szCs w:val="24"/>
              </w:rPr>
            </w:pPr>
          </w:p>
          <w:p w14:paraId="6BB91FC5" w14:textId="77777777" w:rsidR="0099786B" w:rsidRDefault="0099786B">
            <w:pPr>
              <w:spacing w:after="0"/>
              <w:rPr>
                <w:rFonts w:cstheme="minorHAnsi"/>
                <w:sz w:val="24"/>
                <w:szCs w:val="24"/>
              </w:rPr>
            </w:pPr>
          </w:p>
          <w:p w14:paraId="42A13570" w14:textId="77777777" w:rsidR="0099786B" w:rsidRDefault="0099786B">
            <w:pPr>
              <w:spacing w:after="0"/>
              <w:rPr>
                <w:rFonts w:cstheme="minorHAnsi"/>
                <w:sz w:val="24"/>
                <w:szCs w:val="24"/>
              </w:rPr>
            </w:pPr>
          </w:p>
          <w:p w14:paraId="197B2888" w14:textId="77777777" w:rsidR="0099786B" w:rsidRDefault="0099786B">
            <w:pPr>
              <w:spacing w:after="0"/>
              <w:rPr>
                <w:rFonts w:cstheme="minorHAnsi"/>
                <w:sz w:val="24"/>
                <w:szCs w:val="24"/>
              </w:rPr>
            </w:pPr>
          </w:p>
          <w:p w14:paraId="217124B6" w14:textId="77777777" w:rsidR="0099786B" w:rsidRDefault="0099786B">
            <w:pPr>
              <w:spacing w:after="0"/>
              <w:rPr>
                <w:rFonts w:cstheme="minorHAnsi"/>
                <w:sz w:val="24"/>
                <w:szCs w:val="24"/>
              </w:rPr>
            </w:pPr>
          </w:p>
          <w:p w14:paraId="4F201459" w14:textId="77777777" w:rsidR="0099786B" w:rsidRDefault="0099786B">
            <w:pPr>
              <w:spacing w:after="0"/>
              <w:rPr>
                <w:rFonts w:cstheme="minorHAnsi"/>
                <w:sz w:val="24"/>
                <w:szCs w:val="24"/>
              </w:rPr>
            </w:pPr>
          </w:p>
          <w:p w14:paraId="14743182" w14:textId="532199BB" w:rsidR="0099786B" w:rsidRPr="004E31BA" w:rsidRDefault="00755001" w:rsidP="004E31BA">
            <w:pPr>
              <w:pStyle w:val="Odsekzoznamu"/>
              <w:numPr>
                <w:ilvl w:val="0"/>
                <w:numId w:val="24"/>
              </w:numPr>
              <w:spacing w:after="0"/>
              <w:ind w:left="345"/>
              <w:rPr>
                <w:rFonts w:cstheme="minorHAnsi"/>
                <w:sz w:val="24"/>
                <w:szCs w:val="24"/>
              </w:rPr>
            </w:pPr>
            <w:r>
              <w:rPr>
                <w:sz w:val="24"/>
              </w:rPr>
              <w:t>Слайд 10 в PPT</w:t>
            </w:r>
          </w:p>
        </w:tc>
      </w:tr>
      <w:tr w:rsidR="00CF331A" w:rsidRPr="00DA3E28" w14:paraId="7C2C3079" w14:textId="77777777" w:rsidTr="0068202F">
        <w:trPr>
          <w:trHeight w:val="1775"/>
        </w:trPr>
        <w:tc>
          <w:tcPr>
            <w:tcW w:w="1384" w:type="dxa"/>
            <w:vMerge/>
            <w:shd w:val="clear" w:color="auto" w:fill="auto"/>
          </w:tcPr>
          <w:p w14:paraId="4AF2B6AC" w14:textId="77777777" w:rsidR="00CF331A" w:rsidRPr="00DA3E28" w:rsidRDefault="00CF331A" w:rsidP="0068202F">
            <w:pPr>
              <w:spacing w:after="120"/>
              <w:rPr>
                <w:rFonts w:cstheme="minorHAnsi"/>
                <w:sz w:val="24"/>
                <w:szCs w:val="24"/>
              </w:rPr>
            </w:pPr>
          </w:p>
        </w:tc>
        <w:tc>
          <w:tcPr>
            <w:tcW w:w="4111" w:type="dxa"/>
            <w:vMerge/>
            <w:shd w:val="clear" w:color="auto" w:fill="auto"/>
          </w:tcPr>
          <w:p w14:paraId="5C56BA5A" w14:textId="77777777" w:rsidR="00CF331A" w:rsidRPr="00DA3E28" w:rsidRDefault="00CF331A" w:rsidP="00681F16">
            <w:pPr>
              <w:spacing w:after="120"/>
              <w:rPr>
                <w:rFonts w:cstheme="minorHAnsi"/>
                <w:sz w:val="24"/>
                <w:szCs w:val="24"/>
              </w:rPr>
            </w:pPr>
          </w:p>
        </w:tc>
        <w:tc>
          <w:tcPr>
            <w:tcW w:w="6379" w:type="dxa"/>
            <w:shd w:val="clear" w:color="auto" w:fill="auto"/>
          </w:tcPr>
          <w:p w14:paraId="1CCF6D14" w14:textId="77777777" w:rsidR="00CF331A" w:rsidRPr="00DA3E28" w:rsidRDefault="00CF331A" w:rsidP="00CF331A">
            <w:pPr>
              <w:rPr>
                <w:rFonts w:cstheme="minorHAnsi"/>
                <w:b/>
                <w:sz w:val="24"/>
                <w:szCs w:val="24"/>
              </w:rPr>
            </w:pPr>
            <w:r>
              <w:rPr>
                <w:b/>
                <w:sz w:val="24"/>
              </w:rPr>
              <w:t>Вариант Б (3 отделни групи):</w:t>
            </w:r>
          </w:p>
          <w:p w14:paraId="5C98527C" w14:textId="77777777" w:rsidR="00CF331A" w:rsidRPr="00DA3E28" w:rsidRDefault="00CF331A" w:rsidP="00CF331A">
            <w:pPr>
              <w:pStyle w:val="Odsekzoznamu"/>
              <w:numPr>
                <w:ilvl w:val="1"/>
                <w:numId w:val="11"/>
              </w:numPr>
              <w:ind w:left="468"/>
              <w:jc w:val="both"/>
              <w:rPr>
                <w:rFonts w:cstheme="minorHAnsi"/>
                <w:i/>
                <w:sz w:val="24"/>
                <w:szCs w:val="24"/>
              </w:rPr>
            </w:pPr>
            <w:r>
              <w:rPr>
                <w:b/>
                <w:sz w:val="24"/>
              </w:rPr>
              <w:t>Обяснете</w:t>
            </w:r>
            <w:r>
              <w:rPr>
                <w:sz w:val="24"/>
              </w:rPr>
              <w:t>, че всяка от 3-те групи ще разгледа различни части от кръга.</w:t>
            </w:r>
          </w:p>
          <w:p w14:paraId="5AA13E0E" w14:textId="3F365802" w:rsidR="00CF331A" w:rsidRPr="00DA3E28" w:rsidRDefault="00CF331A" w:rsidP="00CF331A">
            <w:pPr>
              <w:pStyle w:val="Odsekzoznamu"/>
              <w:numPr>
                <w:ilvl w:val="1"/>
                <w:numId w:val="11"/>
              </w:numPr>
              <w:ind w:left="468"/>
              <w:jc w:val="both"/>
              <w:rPr>
                <w:rFonts w:cstheme="minorHAnsi"/>
                <w:b/>
                <w:i/>
                <w:sz w:val="24"/>
                <w:szCs w:val="24"/>
              </w:rPr>
            </w:pPr>
            <w:r>
              <w:rPr>
                <w:sz w:val="24"/>
              </w:rPr>
              <w:t xml:space="preserve">Група 1 трябва да разгледа </w:t>
            </w:r>
            <w:r>
              <w:rPr>
                <w:b/>
                <w:i/>
                <w:sz w:val="24"/>
              </w:rPr>
              <w:t>Инфраструктура/услуги</w:t>
            </w:r>
            <w:r>
              <w:rPr>
                <w:sz w:val="24"/>
              </w:rPr>
              <w:t xml:space="preserve"> и </w:t>
            </w:r>
            <w:r>
              <w:rPr>
                <w:b/>
                <w:i/>
                <w:sz w:val="24"/>
              </w:rPr>
              <w:t>Социално приобщаване/жизненост.</w:t>
            </w:r>
          </w:p>
          <w:p w14:paraId="76D68536" w14:textId="22DB0B3C" w:rsidR="00CF331A" w:rsidRPr="00DA3E28" w:rsidRDefault="00CF331A" w:rsidP="00CF331A">
            <w:pPr>
              <w:pStyle w:val="Odsekzoznamu"/>
              <w:numPr>
                <w:ilvl w:val="1"/>
                <w:numId w:val="11"/>
              </w:numPr>
              <w:ind w:left="468"/>
              <w:jc w:val="both"/>
              <w:rPr>
                <w:rFonts w:cstheme="minorHAnsi"/>
                <w:sz w:val="24"/>
                <w:szCs w:val="24"/>
              </w:rPr>
            </w:pPr>
            <w:r>
              <w:rPr>
                <w:sz w:val="24"/>
              </w:rPr>
              <w:t xml:space="preserve">Група 2 трябва да разгледа </w:t>
            </w:r>
            <w:r>
              <w:rPr>
                <w:b/>
                <w:i/>
                <w:sz w:val="24"/>
              </w:rPr>
              <w:t>Доходи/работа/работни места</w:t>
            </w:r>
            <w:r>
              <w:rPr>
                <w:sz w:val="24"/>
              </w:rPr>
              <w:t xml:space="preserve">, </w:t>
            </w:r>
            <w:r>
              <w:rPr>
                <w:b/>
                <w:i/>
                <w:sz w:val="24"/>
              </w:rPr>
              <w:t>Основни стоки: Храни/енергия</w:t>
            </w:r>
            <w:r>
              <w:rPr>
                <w:sz w:val="24"/>
              </w:rPr>
              <w:t xml:space="preserve"> и </w:t>
            </w:r>
            <w:r>
              <w:rPr>
                <w:b/>
                <w:i/>
                <w:sz w:val="24"/>
              </w:rPr>
              <w:t>Цифрови технологии.</w:t>
            </w:r>
          </w:p>
          <w:p w14:paraId="1EC15890" w14:textId="4B02A30F" w:rsidR="00CF331A" w:rsidRPr="00DA3E28" w:rsidRDefault="00CF331A" w:rsidP="00CF331A">
            <w:pPr>
              <w:pStyle w:val="Odsekzoznamu"/>
              <w:numPr>
                <w:ilvl w:val="1"/>
                <w:numId w:val="11"/>
              </w:numPr>
              <w:ind w:left="468"/>
              <w:jc w:val="both"/>
              <w:rPr>
                <w:rFonts w:cstheme="minorHAnsi"/>
                <w:sz w:val="24"/>
                <w:szCs w:val="24"/>
              </w:rPr>
            </w:pPr>
            <w:r>
              <w:rPr>
                <w:sz w:val="24"/>
              </w:rPr>
              <w:t xml:space="preserve">Група 3 трябва да разгледа </w:t>
            </w:r>
            <w:r>
              <w:rPr>
                <w:b/>
                <w:i/>
                <w:sz w:val="24"/>
              </w:rPr>
              <w:t>Изменение на климата (въздействие ВЪРХУ територията), Изменение на климата (въздействие НА територията</w:t>
            </w:r>
            <w:r>
              <w:rPr>
                <w:b/>
                <w:sz w:val="24"/>
              </w:rPr>
              <w:t>)</w:t>
            </w:r>
            <w:r>
              <w:rPr>
                <w:sz w:val="24"/>
              </w:rPr>
              <w:t xml:space="preserve"> и </w:t>
            </w:r>
            <w:r>
              <w:rPr>
                <w:b/>
                <w:i/>
                <w:sz w:val="24"/>
              </w:rPr>
              <w:t>Околна среда.</w:t>
            </w:r>
          </w:p>
          <w:p w14:paraId="7A6F4E2C" w14:textId="77777777" w:rsidR="00CF331A" w:rsidRPr="00DA3E28" w:rsidRDefault="00CF331A" w:rsidP="00CF331A">
            <w:pPr>
              <w:pStyle w:val="Odsekzoznamu"/>
              <w:numPr>
                <w:ilvl w:val="1"/>
                <w:numId w:val="11"/>
              </w:numPr>
              <w:ind w:left="468"/>
              <w:jc w:val="both"/>
              <w:rPr>
                <w:rFonts w:cstheme="minorHAnsi"/>
                <w:i/>
                <w:sz w:val="24"/>
                <w:szCs w:val="24"/>
              </w:rPr>
            </w:pPr>
            <w:r>
              <w:rPr>
                <w:b/>
                <w:sz w:val="24"/>
              </w:rPr>
              <w:lastRenderedPageBreak/>
              <w:t>Обяснете</w:t>
            </w:r>
            <w:r>
              <w:rPr>
                <w:sz w:val="24"/>
              </w:rPr>
              <w:t xml:space="preserve">, че всяка група трябва да обсъди съответните сегменти от кръга и да помисли как </w:t>
            </w:r>
            <w:r>
              <w:rPr>
                <w:b/>
                <w:sz w:val="24"/>
              </w:rPr>
              <w:t>биха могли да се променят през следващите 20 годни</w:t>
            </w:r>
            <w:r>
              <w:rPr>
                <w:sz w:val="24"/>
              </w:rPr>
              <w:t xml:space="preserve"> и как може да изглежда ситуацията през 2040 г. </w:t>
            </w:r>
          </w:p>
          <w:p w14:paraId="1B16E13A" w14:textId="77777777" w:rsidR="00CF331A" w:rsidRPr="00DA3E28" w:rsidRDefault="00CF331A" w:rsidP="00CF331A">
            <w:pPr>
              <w:pStyle w:val="Odsekzoznamu"/>
              <w:numPr>
                <w:ilvl w:val="1"/>
                <w:numId w:val="11"/>
              </w:numPr>
              <w:ind w:left="468"/>
              <w:jc w:val="both"/>
              <w:rPr>
                <w:rFonts w:cstheme="minorHAnsi"/>
                <w:i/>
                <w:sz w:val="24"/>
                <w:szCs w:val="24"/>
              </w:rPr>
            </w:pPr>
            <w:r>
              <w:rPr>
                <w:sz w:val="24"/>
              </w:rPr>
              <w:t>Карти с основните фактори за развитие могат да се използват като подсказки.</w:t>
            </w:r>
          </w:p>
          <w:p w14:paraId="57CB2FA2" w14:textId="77777777" w:rsidR="00CF331A" w:rsidRPr="00DA3E28" w:rsidRDefault="00CF331A" w:rsidP="00CF331A">
            <w:pPr>
              <w:pStyle w:val="Odsekzoznamu"/>
              <w:numPr>
                <w:ilvl w:val="1"/>
                <w:numId w:val="11"/>
              </w:numPr>
              <w:ind w:left="468" w:hanging="468"/>
              <w:jc w:val="both"/>
              <w:rPr>
                <w:rFonts w:cstheme="minorHAnsi"/>
                <w:i/>
                <w:sz w:val="24"/>
                <w:szCs w:val="24"/>
              </w:rPr>
            </w:pPr>
            <w:r>
              <w:rPr>
                <w:b/>
                <w:sz w:val="24"/>
              </w:rPr>
              <w:t>Изпратете</w:t>
            </w:r>
            <w:r>
              <w:rPr>
                <w:sz w:val="24"/>
              </w:rPr>
              <w:t xml:space="preserve"> участниците в трите отделни виртуални групи за </w:t>
            </w:r>
            <w:r>
              <w:rPr>
                <w:b/>
                <w:sz w:val="24"/>
              </w:rPr>
              <w:t>20 мин</w:t>
            </w:r>
            <w:r>
              <w:rPr>
                <w:sz w:val="24"/>
              </w:rPr>
              <w:t>.</w:t>
            </w:r>
          </w:p>
          <w:p w14:paraId="28EF3138" w14:textId="77777777" w:rsidR="00CF331A" w:rsidRPr="00DA3E28" w:rsidRDefault="00CF331A" w:rsidP="00CF331A">
            <w:pPr>
              <w:pStyle w:val="Odsekzoznamu"/>
              <w:numPr>
                <w:ilvl w:val="1"/>
                <w:numId w:val="11"/>
              </w:numPr>
              <w:ind w:left="468" w:hanging="468"/>
              <w:jc w:val="both"/>
              <w:rPr>
                <w:rFonts w:cstheme="minorHAnsi"/>
                <w:sz w:val="24"/>
                <w:szCs w:val="24"/>
              </w:rPr>
            </w:pPr>
            <w:r>
              <w:rPr>
                <w:sz w:val="24"/>
              </w:rPr>
              <w:t>След 20 минути съберете отново групите.</w:t>
            </w:r>
          </w:p>
          <w:p w14:paraId="21AC55B2" w14:textId="77777777" w:rsidR="00D65AD7" w:rsidRDefault="00CF331A" w:rsidP="00CF331A">
            <w:pPr>
              <w:pStyle w:val="Odsekzoznamu"/>
              <w:numPr>
                <w:ilvl w:val="1"/>
                <w:numId w:val="11"/>
              </w:numPr>
              <w:ind w:left="468" w:hanging="468"/>
              <w:jc w:val="both"/>
              <w:rPr>
                <w:rFonts w:cstheme="minorHAnsi"/>
                <w:noProof/>
                <w:sz w:val="24"/>
                <w:szCs w:val="24"/>
              </w:rPr>
            </w:pPr>
            <w:r>
              <w:rPr>
                <w:sz w:val="24"/>
              </w:rPr>
              <w:t xml:space="preserve">След това групите се редуват да обяснят за характеристиките, които са обсъдили, като посочат къде и защо биха поставили точката, като по-близо до центъра означава лошо положение, а по-близо до периферията означава добро положение. </w:t>
            </w:r>
          </w:p>
          <w:p w14:paraId="0637EEAF" w14:textId="44DC9E6E" w:rsidR="00CF331A" w:rsidRPr="00DA3E28" w:rsidRDefault="00CF331A" w:rsidP="00CF331A">
            <w:pPr>
              <w:pStyle w:val="Odsekzoznamu"/>
              <w:numPr>
                <w:ilvl w:val="1"/>
                <w:numId w:val="11"/>
              </w:numPr>
              <w:ind w:left="468" w:hanging="468"/>
              <w:jc w:val="both"/>
              <w:rPr>
                <w:rFonts w:cstheme="minorHAnsi"/>
                <w:noProof/>
                <w:sz w:val="24"/>
                <w:szCs w:val="24"/>
              </w:rPr>
            </w:pPr>
            <w:r>
              <w:rPr>
                <w:sz w:val="24"/>
              </w:rPr>
              <w:t xml:space="preserve">Домакинът </w:t>
            </w:r>
            <w:r>
              <w:rPr>
                <w:b/>
                <w:sz w:val="24"/>
              </w:rPr>
              <w:t>премества зелена точка</w:t>
            </w:r>
            <w:r>
              <w:rPr>
                <w:sz w:val="24"/>
              </w:rPr>
              <w:t xml:space="preserve"> от лявата страна на слайда в презентацията в PowerPoint и я поставя на съответното място в кръга, за да изобрази заключенията на участниците. (15 мин – 5 минути на група)</w:t>
            </w:r>
          </w:p>
        </w:tc>
        <w:tc>
          <w:tcPr>
            <w:tcW w:w="2268" w:type="dxa"/>
            <w:vMerge/>
            <w:shd w:val="clear" w:color="auto" w:fill="auto"/>
          </w:tcPr>
          <w:p w14:paraId="2ACC56D7" w14:textId="77777777" w:rsidR="00CF331A" w:rsidRPr="00DA3E28" w:rsidRDefault="00CF331A" w:rsidP="00681F16">
            <w:pPr>
              <w:spacing w:after="0"/>
              <w:rPr>
                <w:rFonts w:cstheme="minorHAnsi"/>
                <w:sz w:val="24"/>
                <w:szCs w:val="24"/>
              </w:rPr>
            </w:pPr>
          </w:p>
        </w:tc>
      </w:tr>
      <w:tr w:rsidR="003165EA" w:rsidRPr="00DA3E28" w14:paraId="25AEE5E4" w14:textId="77777777" w:rsidTr="0031419D">
        <w:tc>
          <w:tcPr>
            <w:tcW w:w="14142" w:type="dxa"/>
            <w:gridSpan w:val="4"/>
            <w:shd w:val="clear" w:color="auto" w:fill="8EAADB" w:themeFill="accent5" w:themeFillTint="99"/>
          </w:tcPr>
          <w:p w14:paraId="7A944884" w14:textId="35E7C171" w:rsidR="003165EA" w:rsidRPr="00DA3E28" w:rsidRDefault="003165EA" w:rsidP="003165EA">
            <w:pPr>
              <w:jc w:val="center"/>
              <w:rPr>
                <w:rFonts w:cstheme="minorHAnsi"/>
                <w:sz w:val="24"/>
                <w:szCs w:val="24"/>
              </w:rPr>
            </w:pPr>
            <w:r>
              <w:rPr>
                <w:sz w:val="24"/>
              </w:rPr>
              <w:t xml:space="preserve">4. </w:t>
            </w:r>
            <w:r>
              <w:rPr>
                <w:b/>
                <w:sz w:val="24"/>
              </w:rPr>
              <w:t>Къде бихме искали да бъдем?</w:t>
            </w:r>
            <w:r>
              <w:rPr>
                <w:sz w:val="24"/>
              </w:rPr>
              <w:t xml:space="preserve"> </w:t>
            </w:r>
            <w:r>
              <w:rPr>
                <w:b/>
                <w:sz w:val="24"/>
              </w:rPr>
              <w:t>(20 мин)</w:t>
            </w:r>
          </w:p>
        </w:tc>
      </w:tr>
      <w:tr w:rsidR="00177594" w:rsidRPr="00DA3E28" w14:paraId="20912ED7" w14:textId="77777777" w:rsidTr="006A3FE9">
        <w:tc>
          <w:tcPr>
            <w:tcW w:w="1384" w:type="dxa"/>
            <w:shd w:val="clear" w:color="auto" w:fill="auto"/>
          </w:tcPr>
          <w:p w14:paraId="593912FB" w14:textId="1E44A23C" w:rsidR="00177594" w:rsidRPr="00DA3E28" w:rsidRDefault="00177594" w:rsidP="0072728F">
            <w:pPr>
              <w:spacing w:after="120"/>
              <w:jc w:val="center"/>
              <w:rPr>
                <w:rFonts w:cstheme="minorHAnsi"/>
                <w:sz w:val="24"/>
                <w:szCs w:val="24"/>
              </w:rPr>
            </w:pPr>
            <w:r>
              <w:rPr>
                <w:sz w:val="24"/>
              </w:rPr>
              <w:lastRenderedPageBreak/>
              <w:t>20 мин</w:t>
            </w:r>
          </w:p>
        </w:tc>
        <w:tc>
          <w:tcPr>
            <w:tcW w:w="10490" w:type="dxa"/>
            <w:gridSpan w:val="2"/>
            <w:shd w:val="clear" w:color="auto" w:fill="auto"/>
          </w:tcPr>
          <w:p w14:paraId="6FC80C0B" w14:textId="2508B39D" w:rsidR="00177594" w:rsidRPr="00DA3E28" w:rsidRDefault="00177594" w:rsidP="00177594">
            <w:pPr>
              <w:jc w:val="both"/>
              <w:rPr>
                <w:rFonts w:cstheme="minorHAnsi"/>
                <w:sz w:val="24"/>
                <w:szCs w:val="24"/>
              </w:rPr>
            </w:pPr>
            <w:r>
              <w:rPr>
                <w:b/>
                <w:sz w:val="24"/>
              </w:rPr>
              <w:t>Покажете</w:t>
            </w:r>
            <w:r>
              <w:rPr>
                <w:sz w:val="24"/>
              </w:rPr>
              <w:t xml:space="preserve"> кръга с вероятната ситуация през 2040 г., след което и облака от думи (отговорите на въпроса какво прави района ни специален/с какво се гордеем).</w:t>
            </w:r>
          </w:p>
          <w:p w14:paraId="03C608B2" w14:textId="5B4F4C89" w:rsidR="00D65AD7" w:rsidRDefault="00A65950" w:rsidP="00177594">
            <w:pPr>
              <w:jc w:val="both"/>
              <w:rPr>
                <w:rFonts w:cstheme="minorHAnsi"/>
                <w:sz w:val="24"/>
                <w:szCs w:val="24"/>
              </w:rPr>
            </w:pPr>
            <w:r>
              <w:rPr>
                <w:noProof/>
              </w:rPr>
              <w:drawing>
                <wp:anchor distT="0" distB="0" distL="114300" distR="114300" simplePos="0" relativeHeight="251667456" behindDoc="0" locked="0" layoutInCell="1" allowOverlap="1" wp14:anchorId="11A89E05" wp14:editId="4F860962">
                  <wp:simplePos x="0" y="0"/>
                  <wp:positionH relativeFrom="column">
                    <wp:posOffset>941705</wp:posOffset>
                  </wp:positionH>
                  <wp:positionV relativeFrom="paragraph">
                    <wp:posOffset>357505</wp:posOffset>
                  </wp:positionV>
                  <wp:extent cx="2806700" cy="1578735"/>
                  <wp:effectExtent l="0" t="0" r="0" b="2540"/>
                  <wp:wrapTopAndBottom/>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6700" cy="1578735"/>
                          </a:xfrm>
                          <a:prstGeom prst="rect">
                            <a:avLst/>
                          </a:prstGeom>
                        </pic:spPr>
                      </pic:pic>
                    </a:graphicData>
                  </a:graphic>
                  <wp14:sizeRelH relativeFrom="page">
                    <wp14:pctWidth>0</wp14:pctWidth>
                  </wp14:sizeRelH>
                  <wp14:sizeRelV relativeFrom="page">
                    <wp14:pctHeight>0</wp14:pctHeight>
                  </wp14:sizeRelV>
                </wp:anchor>
              </w:drawing>
            </w:r>
            <w:r w:rsidR="004E0C86">
              <w:rPr>
                <w:b/>
                <w:sz w:val="24"/>
              </w:rPr>
              <w:t>Поставете</w:t>
            </w:r>
            <w:r w:rsidR="004E0C86">
              <w:rPr>
                <w:sz w:val="24"/>
              </w:rPr>
              <w:t xml:space="preserve"> попълнения кръг в слайд 12 „Какво отговаря на стремежите ни…“ </w:t>
            </w:r>
          </w:p>
          <w:p w14:paraId="6882E93F" w14:textId="02ADA994" w:rsidR="00177594" w:rsidRPr="00DA3E28" w:rsidRDefault="00D65AD7" w:rsidP="00177594">
            <w:pPr>
              <w:jc w:val="both"/>
              <w:rPr>
                <w:rFonts w:cstheme="minorHAnsi"/>
                <w:sz w:val="24"/>
                <w:szCs w:val="24"/>
              </w:rPr>
            </w:pPr>
            <w:r>
              <w:rPr>
                <w:sz w:val="24"/>
              </w:rPr>
              <w:t>(Можете да използвате екранна снимка или да поставите колелото като изображение както по-горе.)</w:t>
            </w:r>
          </w:p>
          <w:p w14:paraId="1572535B" w14:textId="026FD1AF" w:rsidR="00177594" w:rsidRPr="00DA3E28" w:rsidRDefault="00177594" w:rsidP="00177594">
            <w:pPr>
              <w:jc w:val="both"/>
              <w:rPr>
                <w:rFonts w:cstheme="minorHAnsi"/>
                <w:b/>
                <w:i/>
                <w:sz w:val="24"/>
                <w:szCs w:val="24"/>
              </w:rPr>
            </w:pPr>
            <w:r>
              <w:rPr>
                <w:i/>
                <w:sz w:val="24"/>
              </w:rPr>
              <w:t>Като се върнем към началните ни мисли и вземем предвид възможната ситуация след 20 години,</w:t>
            </w:r>
            <w:r>
              <w:rPr>
                <w:sz w:val="24"/>
              </w:rPr>
              <w:t xml:space="preserve"> </w:t>
            </w:r>
            <w:r>
              <w:rPr>
                <w:b/>
                <w:i/>
                <w:sz w:val="24"/>
              </w:rPr>
              <w:t>какво отговаря на стремежите ни и какво не е достатъчно</w:t>
            </w:r>
            <w:r>
              <w:rPr>
                <w:b/>
                <w:sz w:val="24"/>
              </w:rPr>
              <w:t xml:space="preserve">? </w:t>
            </w:r>
            <w:r>
              <w:rPr>
                <w:b/>
                <w:i/>
                <w:sz w:val="24"/>
              </w:rPr>
              <w:t>Къде е вероятно състоянието да добро и къде – най-лошо?</w:t>
            </w:r>
          </w:p>
          <w:p w14:paraId="2C6111A2" w14:textId="4AE23BFC" w:rsidR="00177594" w:rsidRPr="00DA3E28" w:rsidRDefault="00177594" w:rsidP="00177594">
            <w:pPr>
              <w:jc w:val="both"/>
              <w:rPr>
                <w:rFonts w:cstheme="minorHAnsi"/>
                <w:i/>
                <w:sz w:val="24"/>
                <w:szCs w:val="24"/>
              </w:rPr>
            </w:pPr>
            <w:r>
              <w:rPr>
                <w:i/>
                <w:sz w:val="24"/>
              </w:rPr>
              <w:t>Следващата стъпка е да открием най-сериозните проблеми (тези с най-голямо значение, които оказват най-силно въздействие върху засегнатите от тях страни, както и тези с най-голям обхват, които засягат най-много хора).</w:t>
            </w:r>
          </w:p>
          <w:p w14:paraId="6DFD2092" w14:textId="77777777" w:rsidR="00177594" w:rsidRPr="00DA3E28" w:rsidRDefault="00177594" w:rsidP="00177594">
            <w:pPr>
              <w:jc w:val="both"/>
              <w:rPr>
                <w:rFonts w:cstheme="minorHAnsi"/>
                <w:b/>
                <w:sz w:val="24"/>
                <w:szCs w:val="24"/>
              </w:rPr>
            </w:pPr>
            <w:r>
              <w:rPr>
                <w:b/>
                <w:sz w:val="24"/>
              </w:rPr>
              <w:lastRenderedPageBreak/>
              <w:t>Открийте</w:t>
            </w:r>
            <w:r>
              <w:rPr>
                <w:sz w:val="24"/>
              </w:rPr>
              <w:t xml:space="preserve"> </w:t>
            </w:r>
            <w:r>
              <w:rPr>
                <w:b/>
                <w:sz w:val="24"/>
              </w:rPr>
              <w:t>най-големите пропуски</w:t>
            </w:r>
            <w:r>
              <w:rPr>
                <w:sz w:val="24"/>
              </w:rPr>
              <w:t xml:space="preserve">. </w:t>
            </w:r>
            <w:r>
              <w:rPr>
                <w:i/>
                <w:sz w:val="24"/>
              </w:rPr>
              <w:t>На кои аспекти трябва да обърнем най-голямо внимание в района ни, за да отговарят на надеждите и стремежите ни? Къде сме най-далеч от идеалното състояние предвид високите оценки за всички характеристики на таблото? Както преди малко, фокусирахте се върху проблемите с най-голямо значение, които оказват най-силно въздействие върху засегнатите хора, както и тези с най-голям обхват, които засягат най-много хора</w:t>
            </w:r>
            <w:r>
              <w:rPr>
                <w:sz w:val="24"/>
              </w:rPr>
              <w:t>.</w:t>
            </w:r>
            <w:r>
              <w:rPr>
                <w:b/>
                <w:sz w:val="24"/>
              </w:rPr>
              <w:t xml:space="preserve"> </w:t>
            </w:r>
          </w:p>
          <w:p w14:paraId="4A1645BF" w14:textId="4247DC76" w:rsidR="00177594" w:rsidRPr="00DA3E28" w:rsidRDefault="00177594" w:rsidP="00177594">
            <w:pPr>
              <w:jc w:val="both"/>
              <w:rPr>
                <w:rFonts w:cstheme="minorHAnsi"/>
                <w:b/>
                <w:sz w:val="24"/>
                <w:szCs w:val="24"/>
              </w:rPr>
            </w:pPr>
            <w:r>
              <w:rPr>
                <w:b/>
                <w:sz w:val="24"/>
              </w:rPr>
              <w:t>Добавете</w:t>
            </w:r>
            <w:r>
              <w:rPr>
                <w:sz w:val="24"/>
              </w:rPr>
              <w:t xml:space="preserve"> установените големи пропуски в слайд 13 в презентацията в PowerPoint. </w:t>
            </w:r>
          </w:p>
          <w:p w14:paraId="58C01C2E" w14:textId="0EE48084" w:rsidR="00D65AD7" w:rsidRDefault="00177594" w:rsidP="00177594">
            <w:pPr>
              <w:jc w:val="both"/>
              <w:rPr>
                <w:rFonts w:cstheme="minorHAnsi"/>
                <w:sz w:val="24"/>
                <w:szCs w:val="24"/>
              </w:rPr>
            </w:pPr>
            <w:r>
              <w:rPr>
                <w:b/>
                <w:sz w:val="24"/>
              </w:rPr>
              <w:t>Посочете</w:t>
            </w:r>
            <w:r>
              <w:rPr>
                <w:sz w:val="24"/>
              </w:rPr>
              <w:t xml:space="preserve"> характеристиките с </w:t>
            </w:r>
            <w:r>
              <w:rPr>
                <w:b/>
                <w:sz w:val="24"/>
              </w:rPr>
              <w:t>най-голям потенциал</w:t>
            </w:r>
            <w:r>
              <w:rPr>
                <w:b/>
                <w:i/>
                <w:sz w:val="24"/>
              </w:rPr>
              <w:t>.</w:t>
            </w:r>
            <w:r w:rsidR="007C057E">
              <w:rPr>
                <w:b/>
                <w:i/>
                <w:sz w:val="24"/>
                <w:lang w:val="cs-CZ"/>
              </w:rPr>
              <w:t xml:space="preserve"> </w:t>
            </w:r>
            <w:r>
              <w:rPr>
                <w:i/>
                <w:sz w:val="24"/>
              </w:rPr>
              <w:t>Къде е най-вероятно да изпълним стремежите си? Какви възможности имаме, за да дадем възможност на района ни да изпълни надеждите и стремежите ни? Къде има потенциал да се доближим до добро положение (до периферията на кръга)?</w:t>
            </w:r>
            <w:r>
              <w:rPr>
                <w:sz w:val="24"/>
              </w:rPr>
              <w:t xml:space="preserve"> </w:t>
            </w:r>
          </w:p>
          <w:p w14:paraId="180F15E4" w14:textId="59E178D3" w:rsidR="00177594" w:rsidRPr="00DA3E28" w:rsidRDefault="00177594">
            <w:pPr>
              <w:jc w:val="both"/>
              <w:rPr>
                <w:rFonts w:cstheme="minorHAnsi"/>
                <w:noProof/>
                <w:sz w:val="24"/>
                <w:szCs w:val="24"/>
              </w:rPr>
            </w:pPr>
            <w:r>
              <w:rPr>
                <w:b/>
                <w:sz w:val="24"/>
              </w:rPr>
              <w:t>Добавете</w:t>
            </w:r>
            <w:r>
              <w:rPr>
                <w:sz w:val="24"/>
              </w:rPr>
              <w:t xml:space="preserve"> установените потенциални възможности в слайд 14 в презентацията в PowerPoint.</w:t>
            </w:r>
          </w:p>
        </w:tc>
        <w:tc>
          <w:tcPr>
            <w:tcW w:w="2268" w:type="dxa"/>
            <w:shd w:val="clear" w:color="auto" w:fill="auto"/>
          </w:tcPr>
          <w:p w14:paraId="48A3E2CC" w14:textId="4FAA1489" w:rsidR="00177594" w:rsidRPr="004E31BA" w:rsidRDefault="00235702" w:rsidP="004E31BA">
            <w:pPr>
              <w:pStyle w:val="Odsekzoznamu"/>
              <w:numPr>
                <w:ilvl w:val="0"/>
                <w:numId w:val="24"/>
              </w:numPr>
              <w:spacing w:after="0"/>
              <w:ind w:left="345"/>
              <w:rPr>
                <w:rFonts w:cstheme="minorHAnsi"/>
                <w:sz w:val="24"/>
                <w:szCs w:val="24"/>
              </w:rPr>
            </w:pPr>
            <w:r>
              <w:rPr>
                <w:sz w:val="24"/>
              </w:rPr>
              <w:lastRenderedPageBreak/>
              <w:t>Слайд 10 в PPT</w:t>
            </w:r>
          </w:p>
          <w:p w14:paraId="1D5EC4B5" w14:textId="789F8099" w:rsidR="0099786B" w:rsidRDefault="00235702" w:rsidP="004E31BA">
            <w:pPr>
              <w:pStyle w:val="Odsekzoznamu"/>
              <w:numPr>
                <w:ilvl w:val="0"/>
                <w:numId w:val="24"/>
              </w:numPr>
              <w:spacing w:after="0"/>
              <w:ind w:left="345"/>
              <w:rPr>
                <w:rFonts w:cstheme="minorHAnsi"/>
                <w:sz w:val="24"/>
                <w:szCs w:val="24"/>
              </w:rPr>
            </w:pPr>
            <w:r>
              <w:rPr>
                <w:sz w:val="24"/>
              </w:rPr>
              <w:t>Слайд 11 в PPT (или слайд 5 в PPT)</w:t>
            </w:r>
          </w:p>
          <w:p w14:paraId="0EEA658B" w14:textId="77777777" w:rsidR="0065354A" w:rsidRDefault="0065354A" w:rsidP="0065354A">
            <w:pPr>
              <w:spacing w:after="0"/>
              <w:rPr>
                <w:rFonts w:cstheme="minorHAnsi"/>
                <w:sz w:val="24"/>
                <w:szCs w:val="24"/>
              </w:rPr>
            </w:pPr>
          </w:p>
          <w:p w14:paraId="0D49AE0A" w14:textId="77777777" w:rsidR="0065354A" w:rsidRDefault="0065354A" w:rsidP="0065354A">
            <w:pPr>
              <w:spacing w:after="0"/>
              <w:rPr>
                <w:rFonts w:cstheme="minorHAnsi"/>
                <w:sz w:val="24"/>
                <w:szCs w:val="24"/>
              </w:rPr>
            </w:pPr>
          </w:p>
          <w:p w14:paraId="33237170" w14:textId="77777777" w:rsidR="0065354A" w:rsidRDefault="0065354A" w:rsidP="0065354A">
            <w:pPr>
              <w:spacing w:after="0"/>
              <w:rPr>
                <w:rFonts w:cstheme="minorHAnsi"/>
                <w:sz w:val="24"/>
                <w:szCs w:val="24"/>
              </w:rPr>
            </w:pPr>
          </w:p>
          <w:p w14:paraId="7893DDD8" w14:textId="77777777" w:rsidR="0065354A" w:rsidRDefault="0065354A" w:rsidP="0065354A">
            <w:pPr>
              <w:spacing w:after="0"/>
              <w:rPr>
                <w:rFonts w:cstheme="minorHAnsi"/>
                <w:sz w:val="24"/>
                <w:szCs w:val="24"/>
              </w:rPr>
            </w:pPr>
          </w:p>
          <w:p w14:paraId="6FF401EF" w14:textId="77777777" w:rsidR="0065354A" w:rsidRDefault="0065354A" w:rsidP="0065354A">
            <w:pPr>
              <w:spacing w:after="0"/>
              <w:rPr>
                <w:rFonts w:cstheme="minorHAnsi"/>
                <w:sz w:val="24"/>
                <w:szCs w:val="24"/>
              </w:rPr>
            </w:pPr>
          </w:p>
          <w:p w14:paraId="05AE6DE2" w14:textId="77777777" w:rsidR="0065354A" w:rsidRDefault="0065354A" w:rsidP="0065354A">
            <w:pPr>
              <w:spacing w:after="0"/>
              <w:rPr>
                <w:rFonts w:cstheme="minorHAnsi"/>
                <w:sz w:val="24"/>
                <w:szCs w:val="24"/>
              </w:rPr>
            </w:pPr>
          </w:p>
          <w:p w14:paraId="726DD38A" w14:textId="77777777" w:rsidR="0065354A" w:rsidRDefault="0065354A" w:rsidP="0065354A">
            <w:pPr>
              <w:spacing w:after="0"/>
              <w:rPr>
                <w:rFonts w:cstheme="minorHAnsi"/>
                <w:sz w:val="24"/>
                <w:szCs w:val="24"/>
              </w:rPr>
            </w:pPr>
          </w:p>
          <w:p w14:paraId="5053D42D" w14:textId="77777777" w:rsidR="0065354A" w:rsidRDefault="0065354A" w:rsidP="0065354A">
            <w:pPr>
              <w:spacing w:after="0"/>
              <w:rPr>
                <w:rFonts w:cstheme="minorHAnsi"/>
                <w:sz w:val="24"/>
                <w:szCs w:val="24"/>
              </w:rPr>
            </w:pPr>
          </w:p>
          <w:p w14:paraId="7B56B559" w14:textId="4071B1F7" w:rsidR="0065354A" w:rsidRDefault="0065354A" w:rsidP="0065354A">
            <w:pPr>
              <w:pStyle w:val="Odsekzoznamu"/>
              <w:numPr>
                <w:ilvl w:val="0"/>
                <w:numId w:val="24"/>
              </w:numPr>
              <w:spacing w:after="0"/>
              <w:ind w:left="345"/>
              <w:rPr>
                <w:rFonts w:cstheme="minorHAnsi"/>
                <w:sz w:val="24"/>
                <w:szCs w:val="24"/>
              </w:rPr>
            </w:pPr>
            <w:r>
              <w:rPr>
                <w:sz w:val="24"/>
              </w:rPr>
              <w:t>Слайд 12 в PPT</w:t>
            </w:r>
          </w:p>
          <w:p w14:paraId="64C536EE" w14:textId="067D4A66" w:rsidR="0065354A" w:rsidRDefault="0065354A" w:rsidP="0065354A">
            <w:pPr>
              <w:spacing w:after="0"/>
              <w:rPr>
                <w:rFonts w:cstheme="minorHAnsi"/>
                <w:sz w:val="24"/>
                <w:szCs w:val="24"/>
              </w:rPr>
            </w:pPr>
          </w:p>
          <w:p w14:paraId="0F9BDC70" w14:textId="69645CB2" w:rsidR="0065354A" w:rsidRDefault="0065354A" w:rsidP="0065354A">
            <w:pPr>
              <w:spacing w:after="0"/>
              <w:rPr>
                <w:rFonts w:cstheme="minorHAnsi"/>
                <w:sz w:val="24"/>
                <w:szCs w:val="24"/>
              </w:rPr>
            </w:pPr>
          </w:p>
          <w:p w14:paraId="4A4518B7" w14:textId="57D20E94" w:rsidR="0065354A" w:rsidRDefault="0065354A" w:rsidP="0065354A">
            <w:pPr>
              <w:spacing w:after="0"/>
              <w:rPr>
                <w:rFonts w:cstheme="minorHAnsi"/>
                <w:sz w:val="24"/>
                <w:szCs w:val="24"/>
              </w:rPr>
            </w:pPr>
          </w:p>
          <w:p w14:paraId="30862566" w14:textId="25558788" w:rsidR="0065354A" w:rsidRDefault="0065354A" w:rsidP="0065354A">
            <w:pPr>
              <w:spacing w:after="0"/>
              <w:rPr>
                <w:rFonts w:cstheme="minorHAnsi"/>
                <w:sz w:val="24"/>
                <w:szCs w:val="24"/>
              </w:rPr>
            </w:pPr>
          </w:p>
          <w:p w14:paraId="5D3D3F33" w14:textId="11AE7CB8" w:rsidR="0065354A" w:rsidRDefault="0065354A" w:rsidP="0065354A">
            <w:pPr>
              <w:spacing w:after="0"/>
              <w:rPr>
                <w:rFonts w:cstheme="minorHAnsi"/>
                <w:sz w:val="24"/>
                <w:szCs w:val="24"/>
              </w:rPr>
            </w:pPr>
          </w:p>
          <w:p w14:paraId="6DF3559D" w14:textId="2B285FC6" w:rsidR="0065354A" w:rsidRDefault="0065354A" w:rsidP="0065354A">
            <w:pPr>
              <w:spacing w:after="0"/>
              <w:rPr>
                <w:rFonts w:cstheme="minorHAnsi"/>
                <w:sz w:val="24"/>
                <w:szCs w:val="24"/>
              </w:rPr>
            </w:pPr>
          </w:p>
          <w:p w14:paraId="46EEEC98" w14:textId="56F76FDD" w:rsidR="0065354A" w:rsidRDefault="0065354A" w:rsidP="0065354A">
            <w:pPr>
              <w:spacing w:after="0"/>
              <w:rPr>
                <w:rFonts w:cstheme="minorHAnsi"/>
                <w:sz w:val="24"/>
                <w:szCs w:val="24"/>
              </w:rPr>
            </w:pPr>
          </w:p>
          <w:p w14:paraId="6D8B59A8" w14:textId="15FB8336" w:rsidR="0065354A" w:rsidRDefault="0065354A" w:rsidP="0065354A">
            <w:pPr>
              <w:spacing w:after="0"/>
              <w:rPr>
                <w:rFonts w:cstheme="minorHAnsi"/>
                <w:sz w:val="24"/>
                <w:szCs w:val="24"/>
              </w:rPr>
            </w:pPr>
          </w:p>
          <w:p w14:paraId="6CE567C9" w14:textId="37CB7A90" w:rsidR="0065354A" w:rsidRDefault="0065354A" w:rsidP="0065354A">
            <w:pPr>
              <w:spacing w:after="0"/>
              <w:rPr>
                <w:rFonts w:cstheme="minorHAnsi"/>
                <w:sz w:val="24"/>
                <w:szCs w:val="24"/>
              </w:rPr>
            </w:pPr>
          </w:p>
          <w:p w14:paraId="1429B990" w14:textId="1FC07539" w:rsidR="0065354A" w:rsidRDefault="0065354A" w:rsidP="0065354A">
            <w:pPr>
              <w:spacing w:after="0"/>
              <w:rPr>
                <w:rFonts w:cstheme="minorHAnsi"/>
                <w:sz w:val="24"/>
                <w:szCs w:val="24"/>
              </w:rPr>
            </w:pPr>
          </w:p>
          <w:p w14:paraId="355DD01E" w14:textId="6B05E284" w:rsidR="0065354A" w:rsidRDefault="0065354A" w:rsidP="0065354A">
            <w:pPr>
              <w:spacing w:after="0"/>
              <w:rPr>
                <w:rFonts w:cstheme="minorHAnsi"/>
                <w:sz w:val="24"/>
                <w:szCs w:val="24"/>
              </w:rPr>
            </w:pPr>
          </w:p>
          <w:p w14:paraId="5BCFD711" w14:textId="4F7A7D6B" w:rsidR="0065354A" w:rsidRDefault="0065354A" w:rsidP="0065354A">
            <w:pPr>
              <w:spacing w:after="0"/>
              <w:rPr>
                <w:rFonts w:cstheme="minorHAnsi"/>
                <w:sz w:val="24"/>
                <w:szCs w:val="24"/>
              </w:rPr>
            </w:pPr>
          </w:p>
          <w:p w14:paraId="292A4E56" w14:textId="570BF243" w:rsidR="0065354A" w:rsidRDefault="0065354A" w:rsidP="0065354A">
            <w:pPr>
              <w:spacing w:after="0"/>
              <w:rPr>
                <w:rFonts w:cstheme="minorHAnsi"/>
                <w:sz w:val="24"/>
                <w:szCs w:val="24"/>
              </w:rPr>
            </w:pPr>
          </w:p>
          <w:p w14:paraId="0059D6F3" w14:textId="1197DD41" w:rsidR="0065354A" w:rsidRDefault="0065354A" w:rsidP="0065354A">
            <w:pPr>
              <w:spacing w:after="0"/>
              <w:rPr>
                <w:rFonts w:cstheme="minorHAnsi"/>
                <w:sz w:val="24"/>
                <w:szCs w:val="24"/>
              </w:rPr>
            </w:pPr>
          </w:p>
          <w:p w14:paraId="356343C3" w14:textId="11CF2D45" w:rsidR="0065354A" w:rsidRDefault="0065354A" w:rsidP="0065354A">
            <w:pPr>
              <w:pStyle w:val="Odsekzoznamu"/>
              <w:numPr>
                <w:ilvl w:val="0"/>
                <w:numId w:val="24"/>
              </w:numPr>
              <w:spacing w:after="0"/>
              <w:ind w:left="345"/>
              <w:rPr>
                <w:rFonts w:cstheme="minorHAnsi"/>
                <w:sz w:val="24"/>
                <w:szCs w:val="24"/>
              </w:rPr>
            </w:pPr>
            <w:r>
              <w:rPr>
                <w:sz w:val="24"/>
              </w:rPr>
              <w:t>Слайд 13 в PPT</w:t>
            </w:r>
          </w:p>
          <w:p w14:paraId="54085AA0" w14:textId="76175E70" w:rsidR="0065354A" w:rsidRDefault="0065354A" w:rsidP="0065354A">
            <w:pPr>
              <w:spacing w:after="0"/>
              <w:rPr>
                <w:rFonts w:cstheme="minorHAnsi"/>
                <w:sz w:val="24"/>
                <w:szCs w:val="24"/>
              </w:rPr>
            </w:pPr>
          </w:p>
          <w:p w14:paraId="798EDAF5" w14:textId="7872D4F9" w:rsidR="0065354A" w:rsidRDefault="0065354A" w:rsidP="0065354A">
            <w:pPr>
              <w:spacing w:after="0"/>
              <w:rPr>
                <w:rFonts w:cstheme="minorHAnsi"/>
                <w:sz w:val="24"/>
                <w:szCs w:val="24"/>
              </w:rPr>
            </w:pPr>
          </w:p>
          <w:p w14:paraId="68614AEB" w14:textId="7783F9F3" w:rsidR="0065354A" w:rsidRDefault="0065354A" w:rsidP="0065354A">
            <w:pPr>
              <w:spacing w:after="0"/>
              <w:rPr>
                <w:rFonts w:cstheme="minorHAnsi"/>
                <w:sz w:val="24"/>
                <w:szCs w:val="24"/>
              </w:rPr>
            </w:pPr>
          </w:p>
          <w:p w14:paraId="61C74B93" w14:textId="35AB366C" w:rsidR="0065354A" w:rsidRDefault="0065354A" w:rsidP="0065354A">
            <w:pPr>
              <w:spacing w:after="0"/>
              <w:rPr>
                <w:rFonts w:cstheme="minorHAnsi"/>
                <w:sz w:val="24"/>
                <w:szCs w:val="24"/>
              </w:rPr>
            </w:pPr>
          </w:p>
          <w:p w14:paraId="045395EB" w14:textId="77777777" w:rsidR="0065354A" w:rsidRPr="0065354A" w:rsidRDefault="0065354A" w:rsidP="0065354A">
            <w:pPr>
              <w:spacing w:after="0"/>
              <w:rPr>
                <w:rFonts w:cstheme="minorHAnsi"/>
                <w:sz w:val="24"/>
                <w:szCs w:val="24"/>
              </w:rPr>
            </w:pPr>
          </w:p>
          <w:p w14:paraId="15C7799D" w14:textId="4F1A5668" w:rsidR="0065354A" w:rsidRPr="0065354A" w:rsidRDefault="0065354A" w:rsidP="0065354A">
            <w:pPr>
              <w:pStyle w:val="Odsekzoznamu"/>
              <w:numPr>
                <w:ilvl w:val="0"/>
                <w:numId w:val="24"/>
              </w:numPr>
              <w:spacing w:after="0"/>
              <w:ind w:left="345"/>
              <w:rPr>
                <w:rFonts w:cstheme="minorHAnsi"/>
                <w:sz w:val="24"/>
                <w:szCs w:val="24"/>
              </w:rPr>
            </w:pPr>
            <w:r>
              <w:rPr>
                <w:sz w:val="24"/>
              </w:rPr>
              <w:t>Слайд 14 в PPT</w:t>
            </w:r>
          </w:p>
        </w:tc>
      </w:tr>
      <w:tr w:rsidR="00177594" w:rsidRPr="00DA3E28" w14:paraId="6C2A592B" w14:textId="77777777" w:rsidTr="0031419D">
        <w:tc>
          <w:tcPr>
            <w:tcW w:w="14142" w:type="dxa"/>
            <w:gridSpan w:val="4"/>
            <w:shd w:val="clear" w:color="auto" w:fill="8EAADB" w:themeFill="accent5" w:themeFillTint="99"/>
          </w:tcPr>
          <w:p w14:paraId="6B2B034C" w14:textId="3A2D4946" w:rsidR="00177594" w:rsidRPr="00DA3E28" w:rsidRDefault="00177594" w:rsidP="00177594">
            <w:pPr>
              <w:jc w:val="center"/>
              <w:rPr>
                <w:rFonts w:cstheme="minorHAnsi"/>
                <w:sz w:val="24"/>
                <w:szCs w:val="24"/>
              </w:rPr>
            </w:pPr>
            <w:r>
              <w:rPr>
                <w:b/>
                <w:sz w:val="24"/>
              </w:rPr>
              <w:t>5.</w:t>
            </w:r>
            <w:r>
              <w:rPr>
                <w:sz w:val="24"/>
              </w:rPr>
              <w:t xml:space="preserve"> </w:t>
            </w:r>
            <w:r>
              <w:rPr>
                <w:b/>
                <w:sz w:val="24"/>
              </w:rPr>
              <w:t>Какви са необходимите условия, за да осъществим визията си?</w:t>
            </w:r>
            <w:r>
              <w:rPr>
                <w:sz w:val="24"/>
              </w:rPr>
              <w:t xml:space="preserve"> </w:t>
            </w:r>
            <w:r>
              <w:rPr>
                <w:b/>
                <w:sz w:val="24"/>
              </w:rPr>
              <w:t>(30 мин)</w:t>
            </w:r>
          </w:p>
        </w:tc>
      </w:tr>
      <w:tr w:rsidR="00177594" w:rsidRPr="00DA3E28" w14:paraId="01FFA34D" w14:textId="77777777" w:rsidTr="009976D3">
        <w:tc>
          <w:tcPr>
            <w:tcW w:w="1384" w:type="dxa"/>
            <w:shd w:val="clear" w:color="auto" w:fill="auto"/>
          </w:tcPr>
          <w:p w14:paraId="11730D85" w14:textId="0B14FA64" w:rsidR="00177594" w:rsidRPr="00DA3E28" w:rsidRDefault="00177594" w:rsidP="0072728F">
            <w:pPr>
              <w:spacing w:after="120"/>
              <w:jc w:val="center"/>
              <w:rPr>
                <w:rFonts w:cstheme="minorHAnsi"/>
                <w:sz w:val="24"/>
                <w:szCs w:val="24"/>
              </w:rPr>
            </w:pPr>
            <w:r>
              <w:rPr>
                <w:sz w:val="24"/>
              </w:rPr>
              <w:t>30 мин</w:t>
            </w:r>
          </w:p>
        </w:tc>
        <w:tc>
          <w:tcPr>
            <w:tcW w:w="10490" w:type="dxa"/>
            <w:gridSpan w:val="2"/>
            <w:shd w:val="clear" w:color="auto" w:fill="auto"/>
          </w:tcPr>
          <w:p w14:paraId="46685452" w14:textId="77777777" w:rsidR="00177594" w:rsidRPr="00DA3E28" w:rsidRDefault="00177594" w:rsidP="00177594">
            <w:pPr>
              <w:jc w:val="both"/>
              <w:rPr>
                <w:rFonts w:cstheme="minorHAnsi"/>
                <w:sz w:val="24"/>
                <w:szCs w:val="24"/>
              </w:rPr>
            </w:pPr>
            <w:r>
              <w:rPr>
                <w:sz w:val="24"/>
              </w:rPr>
              <w:t>Това е ключова част от семинара, в която трябва да се идентифицира какво е необходимо, за да може територията да осъществи описаните от групата визия и потенциал.</w:t>
            </w:r>
          </w:p>
          <w:p w14:paraId="641F782C" w14:textId="77777777" w:rsidR="00177594" w:rsidRPr="00DA3E28" w:rsidRDefault="00177594" w:rsidP="00177594">
            <w:pPr>
              <w:ind w:left="60"/>
              <w:jc w:val="both"/>
              <w:rPr>
                <w:rFonts w:cstheme="minorHAnsi"/>
                <w:i/>
                <w:sz w:val="24"/>
                <w:szCs w:val="24"/>
              </w:rPr>
            </w:pPr>
            <w:r>
              <w:rPr>
                <w:i/>
                <w:sz w:val="24"/>
              </w:rPr>
              <w:t>В тази сесия ще се фокусираме върху характеристиките с най-големите пропуски, които току-що посочихме, както и върху тези с най-голям потенциал да изпълним стремежите си.</w:t>
            </w:r>
          </w:p>
          <w:p w14:paraId="26522D57" w14:textId="2AE6AA37" w:rsidR="00177594" w:rsidRPr="00DA3E28" w:rsidRDefault="00177594" w:rsidP="00177594">
            <w:pPr>
              <w:ind w:left="60"/>
              <w:jc w:val="both"/>
              <w:rPr>
                <w:rFonts w:cstheme="minorHAnsi"/>
                <w:sz w:val="24"/>
                <w:szCs w:val="24"/>
              </w:rPr>
            </w:pPr>
            <w:r>
              <w:rPr>
                <w:i/>
                <w:sz w:val="24"/>
              </w:rPr>
              <w:lastRenderedPageBreak/>
              <w:t>Като вземете предвид текущата ситуация, потенциала, за който говорихме, вероятните промени през следващите 20 години и желанията ни,</w:t>
            </w:r>
            <w:r>
              <w:rPr>
                <w:sz w:val="24"/>
              </w:rPr>
              <w:t xml:space="preserve"> </w:t>
            </w:r>
            <w:r>
              <w:rPr>
                <w:b/>
                <w:i/>
                <w:sz w:val="24"/>
              </w:rPr>
              <w:t>от какво се нуждаем, за да достигнем до там, където искаме да бъдем</w:t>
            </w:r>
            <w:r>
              <w:rPr>
                <w:sz w:val="24"/>
              </w:rPr>
              <w:t>?</w:t>
            </w:r>
          </w:p>
          <w:p w14:paraId="39A23806" w14:textId="77777777" w:rsidR="00177594" w:rsidRPr="00DA3E28" w:rsidRDefault="00177594" w:rsidP="00177594">
            <w:pPr>
              <w:ind w:left="60"/>
              <w:jc w:val="both"/>
              <w:rPr>
                <w:rFonts w:cstheme="minorHAnsi"/>
                <w:i/>
                <w:sz w:val="24"/>
                <w:szCs w:val="24"/>
              </w:rPr>
            </w:pPr>
            <w:r>
              <w:rPr>
                <w:i/>
                <w:sz w:val="24"/>
              </w:rPr>
              <w:t xml:space="preserve">Какви пътеки, действия, дейности и подкрепа бихме могли да използваме, за да постигнем целите си? </w:t>
            </w:r>
          </w:p>
          <w:p w14:paraId="1F4C1AB8" w14:textId="3ED68BFF" w:rsidR="00177594" w:rsidRPr="00DA3E28" w:rsidRDefault="00177594" w:rsidP="00177594">
            <w:pPr>
              <w:ind w:left="60"/>
              <w:jc w:val="both"/>
              <w:rPr>
                <w:rFonts w:cstheme="minorHAnsi"/>
                <w:sz w:val="24"/>
                <w:szCs w:val="24"/>
              </w:rPr>
            </w:pPr>
            <w:r>
              <w:rPr>
                <w:i/>
                <w:sz w:val="24"/>
              </w:rPr>
              <w:t xml:space="preserve">Помислете за истории или </w:t>
            </w:r>
            <w:r>
              <w:rPr>
                <w:b/>
                <w:i/>
                <w:sz w:val="24"/>
              </w:rPr>
              <w:t>примери</w:t>
            </w:r>
            <w:r>
              <w:rPr>
                <w:i/>
                <w:sz w:val="24"/>
              </w:rPr>
              <w:t>, от които бихме могли да почерпим опит, да адаптираме или да развием за собствения си район и стремежите си</w:t>
            </w:r>
            <w:r>
              <w:rPr>
                <w:sz w:val="24"/>
              </w:rPr>
              <w:t>.</w:t>
            </w:r>
          </w:p>
          <w:p w14:paraId="2563E936" w14:textId="01E722B3" w:rsidR="00177594" w:rsidRPr="00DA3E28" w:rsidRDefault="00177594">
            <w:pPr>
              <w:ind w:left="60"/>
              <w:jc w:val="both"/>
              <w:rPr>
                <w:rFonts w:cstheme="minorHAnsi"/>
                <w:b/>
                <w:sz w:val="24"/>
                <w:szCs w:val="24"/>
              </w:rPr>
            </w:pPr>
            <w:r>
              <w:rPr>
                <w:b/>
                <w:sz w:val="24"/>
              </w:rPr>
              <w:t>Попълнете</w:t>
            </w:r>
            <w:r>
              <w:rPr>
                <w:sz w:val="24"/>
              </w:rPr>
              <w:t xml:space="preserve"> слайд 16 в презентацията в PowerPoint с идентифицираните необходими условия и вдъхновяващи истории.</w:t>
            </w:r>
          </w:p>
        </w:tc>
        <w:tc>
          <w:tcPr>
            <w:tcW w:w="2268" w:type="dxa"/>
            <w:shd w:val="clear" w:color="auto" w:fill="auto"/>
          </w:tcPr>
          <w:p w14:paraId="6BB591AB" w14:textId="15AB1331" w:rsidR="00177594" w:rsidRPr="0065354A" w:rsidRDefault="00235702" w:rsidP="0065354A">
            <w:pPr>
              <w:pStyle w:val="Odsekzoznamu"/>
              <w:numPr>
                <w:ilvl w:val="0"/>
                <w:numId w:val="27"/>
              </w:numPr>
              <w:spacing w:after="0"/>
              <w:ind w:left="345"/>
              <w:rPr>
                <w:rFonts w:cstheme="minorHAnsi"/>
                <w:sz w:val="24"/>
                <w:szCs w:val="24"/>
              </w:rPr>
            </w:pPr>
            <w:r>
              <w:rPr>
                <w:sz w:val="24"/>
              </w:rPr>
              <w:lastRenderedPageBreak/>
              <w:t>Слайд 15 в PPT</w:t>
            </w:r>
          </w:p>
          <w:p w14:paraId="04F69004" w14:textId="387D8993" w:rsidR="00B66F97" w:rsidRPr="0065354A" w:rsidRDefault="00B66F97" w:rsidP="0065354A">
            <w:pPr>
              <w:pStyle w:val="Odsekzoznamu"/>
              <w:numPr>
                <w:ilvl w:val="0"/>
                <w:numId w:val="27"/>
              </w:numPr>
              <w:spacing w:after="0"/>
              <w:ind w:left="345"/>
              <w:rPr>
                <w:rFonts w:cstheme="minorHAnsi"/>
                <w:sz w:val="24"/>
                <w:szCs w:val="24"/>
              </w:rPr>
            </w:pPr>
            <w:r>
              <w:rPr>
                <w:sz w:val="24"/>
              </w:rPr>
              <w:t>Слайд 16 в PPT</w:t>
            </w:r>
          </w:p>
        </w:tc>
      </w:tr>
      <w:tr w:rsidR="00177594" w:rsidRPr="00DA3E28" w14:paraId="0AFD0CF5" w14:textId="77777777" w:rsidTr="0031419D">
        <w:tc>
          <w:tcPr>
            <w:tcW w:w="14142" w:type="dxa"/>
            <w:gridSpan w:val="4"/>
            <w:shd w:val="clear" w:color="auto" w:fill="8EAADB" w:themeFill="accent5" w:themeFillTint="99"/>
          </w:tcPr>
          <w:p w14:paraId="768C9A01" w14:textId="54511F01" w:rsidR="00177594" w:rsidRPr="00DA3E28" w:rsidRDefault="00177594" w:rsidP="00177594">
            <w:pPr>
              <w:jc w:val="center"/>
              <w:rPr>
                <w:rFonts w:cstheme="minorHAnsi"/>
                <w:sz w:val="24"/>
                <w:szCs w:val="24"/>
              </w:rPr>
            </w:pPr>
            <w:r>
              <w:rPr>
                <w:b/>
                <w:sz w:val="24"/>
              </w:rPr>
              <w:t>6. Заключителна фаза (10 мин)</w:t>
            </w:r>
          </w:p>
        </w:tc>
      </w:tr>
      <w:tr w:rsidR="00177594" w:rsidRPr="00DA3E28" w14:paraId="6A4A3D38" w14:textId="77777777" w:rsidTr="009976D3">
        <w:tc>
          <w:tcPr>
            <w:tcW w:w="1384" w:type="dxa"/>
            <w:shd w:val="clear" w:color="auto" w:fill="auto"/>
          </w:tcPr>
          <w:p w14:paraId="5D154DE2" w14:textId="7E2FCEBE" w:rsidR="00177594" w:rsidRPr="00DA3E28" w:rsidRDefault="00177594" w:rsidP="0072728F">
            <w:pPr>
              <w:spacing w:after="120"/>
              <w:jc w:val="center"/>
              <w:rPr>
                <w:rFonts w:cstheme="minorHAnsi"/>
                <w:sz w:val="24"/>
                <w:szCs w:val="24"/>
              </w:rPr>
            </w:pPr>
            <w:r>
              <w:rPr>
                <w:sz w:val="24"/>
              </w:rPr>
              <w:t>10 мин</w:t>
            </w:r>
          </w:p>
        </w:tc>
        <w:tc>
          <w:tcPr>
            <w:tcW w:w="10490" w:type="dxa"/>
            <w:gridSpan w:val="2"/>
            <w:shd w:val="clear" w:color="auto" w:fill="auto"/>
          </w:tcPr>
          <w:p w14:paraId="2B19132F" w14:textId="77777777" w:rsidR="0031419D" w:rsidRDefault="00177594" w:rsidP="00DA3E28">
            <w:pPr>
              <w:ind w:left="71"/>
              <w:jc w:val="both"/>
              <w:rPr>
                <w:rFonts w:cstheme="minorHAnsi"/>
                <w:i/>
                <w:sz w:val="24"/>
                <w:szCs w:val="24"/>
              </w:rPr>
            </w:pPr>
            <w:r>
              <w:rPr>
                <w:i/>
                <w:sz w:val="24"/>
              </w:rPr>
              <w:t xml:space="preserve">Наближаваме края на този семинар. Поговорихме за района ни и ще изпратим заключенията на Европейската комисия, за да бъдат включени в процедурата на изработване на Дългосрочна визия за селските райони, така че гласът ни да се чуе в Брюксел. Дотук се справихме добре и вече постигнахме нещо важно. Но не бива да спираме, защото това не е краят. А само една стъпка по пътя. Ще попитате какъв е този път и накъде води? Разбрахме, че има много фактори, които оказват влияние върху нас и района ни. Но не всичко зависи от другите, „някъде там“, в Европейския съюз, в столицата или региона ни… Ние също можем да повлияем върху това, което се случва, върху развитието на района ни и бъдещето на общността ни през 2040 г. От това, </w:t>
            </w:r>
            <w:r>
              <w:rPr>
                <w:i/>
                <w:sz w:val="24"/>
              </w:rPr>
              <w:lastRenderedPageBreak/>
              <w:t xml:space="preserve">което създадохме, се вижда, че имаме енергия, идеи, възможности, ресурси… Така че последният въпрос за всеки от нас днес е: </w:t>
            </w:r>
          </w:p>
          <w:p w14:paraId="57C4FDCE" w14:textId="76BC265F" w:rsidR="00177594" w:rsidRPr="00DA3E28" w:rsidRDefault="00177594" w:rsidP="00DA3E28">
            <w:pPr>
              <w:ind w:left="71"/>
              <w:jc w:val="both"/>
              <w:rPr>
                <w:rFonts w:cstheme="minorHAnsi"/>
                <w:i/>
                <w:sz w:val="24"/>
                <w:szCs w:val="24"/>
              </w:rPr>
            </w:pPr>
            <w:r>
              <w:rPr>
                <w:i/>
                <w:sz w:val="24"/>
              </w:rPr>
              <w:t xml:space="preserve">Каква ще е </w:t>
            </w:r>
            <w:r>
              <w:rPr>
                <w:b/>
                <w:i/>
                <w:sz w:val="24"/>
              </w:rPr>
              <w:t>следващата ми стъпка</w:t>
            </w:r>
            <w:r>
              <w:rPr>
                <w:i/>
                <w:sz w:val="24"/>
              </w:rPr>
              <w:t xml:space="preserve"> за осъществяването на мечтата ни?</w:t>
            </w:r>
          </w:p>
          <w:p w14:paraId="3B49A3A0" w14:textId="5F0C08D4" w:rsidR="00177594" w:rsidRPr="00DA3E28" w:rsidRDefault="0031419D" w:rsidP="00DA3E28">
            <w:pPr>
              <w:ind w:left="71"/>
              <w:jc w:val="both"/>
              <w:rPr>
                <w:rFonts w:cstheme="minorHAnsi"/>
                <w:sz w:val="24"/>
                <w:szCs w:val="24"/>
              </w:rPr>
            </w:pPr>
            <w:r>
              <w:rPr>
                <w:b/>
                <w:sz w:val="24"/>
              </w:rPr>
              <w:t>Запишете</w:t>
            </w:r>
            <w:r>
              <w:rPr>
                <w:sz w:val="24"/>
              </w:rPr>
              <w:t xml:space="preserve"> отговорите на участниците в слайд 17 в презентацията в PowerPoint.</w:t>
            </w:r>
          </w:p>
          <w:p w14:paraId="1559ACBF" w14:textId="5FAA0F54" w:rsidR="00177594" w:rsidRPr="00DA3E28" w:rsidRDefault="00177594">
            <w:pPr>
              <w:ind w:left="71"/>
              <w:jc w:val="both"/>
              <w:rPr>
                <w:rFonts w:cstheme="minorHAnsi"/>
                <w:sz w:val="24"/>
                <w:szCs w:val="24"/>
              </w:rPr>
            </w:pPr>
            <w:r>
              <w:rPr>
                <w:sz w:val="24"/>
              </w:rPr>
              <w:t xml:space="preserve">След семинара изпратете презентацията в PowerPoint заедно със събрания по време на семинара принос (моля, не забравяйте да попълните подробностите за идентификация в </w:t>
            </w:r>
            <w:r>
              <w:rPr>
                <w:b/>
                <w:sz w:val="24"/>
              </w:rPr>
              <w:t>Слайд 19</w:t>
            </w:r>
            <w:r>
              <w:rPr>
                <w:sz w:val="24"/>
              </w:rPr>
              <w:t xml:space="preserve">!) на адрес </w:t>
            </w:r>
            <w:hyperlink r:id="rId20" w:history="1">
              <w:r>
                <w:rPr>
                  <w:rStyle w:val="Hypertextovprepojenie"/>
                  <w:sz w:val="24"/>
                </w:rPr>
                <w:t>EC-RURAL-VISION-WELCOME-TO-OUR-RURAL@ec.europa.eu</w:t>
              </w:r>
            </w:hyperlink>
            <w:r>
              <w:rPr>
                <w:sz w:val="24"/>
              </w:rPr>
              <w:t xml:space="preserve"> </w:t>
            </w:r>
            <w:r w:rsidRPr="00DA3E28">
              <w:rPr>
                <w:rStyle w:val="Odkaznapoznmkupodiarou"/>
                <w:rFonts w:cstheme="minorHAnsi"/>
                <w:sz w:val="24"/>
                <w:szCs w:val="24"/>
              </w:rPr>
              <w:footnoteReference w:id="2"/>
            </w:r>
            <w:r>
              <w:rPr>
                <w:sz w:val="24"/>
              </w:rPr>
              <w:t xml:space="preserve"> до 31 януари 2021 г.</w:t>
            </w:r>
          </w:p>
        </w:tc>
        <w:tc>
          <w:tcPr>
            <w:tcW w:w="2268" w:type="dxa"/>
            <w:shd w:val="clear" w:color="auto" w:fill="auto"/>
          </w:tcPr>
          <w:p w14:paraId="5AD4119C" w14:textId="6BBB9889" w:rsidR="00177594" w:rsidRPr="0065354A" w:rsidRDefault="00235702" w:rsidP="0065354A">
            <w:pPr>
              <w:pStyle w:val="Odsekzoznamu"/>
              <w:numPr>
                <w:ilvl w:val="0"/>
                <w:numId w:val="28"/>
              </w:numPr>
              <w:spacing w:after="0"/>
              <w:ind w:left="345"/>
              <w:rPr>
                <w:rFonts w:cstheme="minorHAnsi"/>
                <w:sz w:val="24"/>
                <w:szCs w:val="24"/>
              </w:rPr>
            </w:pPr>
            <w:r>
              <w:rPr>
                <w:sz w:val="24"/>
              </w:rPr>
              <w:lastRenderedPageBreak/>
              <w:t>Слайд 17 в PPT</w:t>
            </w:r>
          </w:p>
          <w:p w14:paraId="2C44E677" w14:textId="29644C83" w:rsidR="00972D7D" w:rsidRPr="0065354A" w:rsidRDefault="00972D7D" w:rsidP="0065354A">
            <w:pPr>
              <w:pStyle w:val="Odsekzoznamu"/>
              <w:numPr>
                <w:ilvl w:val="0"/>
                <w:numId w:val="28"/>
              </w:numPr>
              <w:spacing w:after="0"/>
              <w:ind w:left="345"/>
              <w:rPr>
                <w:rFonts w:cstheme="minorHAnsi"/>
                <w:sz w:val="24"/>
                <w:szCs w:val="24"/>
              </w:rPr>
            </w:pPr>
            <w:r>
              <w:rPr>
                <w:sz w:val="24"/>
              </w:rPr>
              <w:t>Слайд 18 в PPT</w:t>
            </w:r>
          </w:p>
        </w:tc>
      </w:tr>
    </w:tbl>
    <w:p w14:paraId="39499EA4" w14:textId="744023A9" w:rsidR="002378F9" w:rsidRPr="00DA3E28" w:rsidRDefault="002378F9" w:rsidP="002378F9">
      <w:pPr>
        <w:rPr>
          <w:rFonts w:cstheme="minorHAnsi"/>
          <w:sz w:val="24"/>
          <w:szCs w:val="24"/>
        </w:rPr>
      </w:pPr>
    </w:p>
    <w:p w14:paraId="6DE2EF2B" w14:textId="77777777" w:rsidR="00A12FB8" w:rsidRPr="00DA3E28" w:rsidRDefault="00A12FB8" w:rsidP="00ED0485">
      <w:pPr>
        <w:rPr>
          <w:rFonts w:cstheme="minorHAnsi"/>
          <w:b/>
          <w:sz w:val="24"/>
          <w:szCs w:val="24"/>
          <w:u w:val="single"/>
        </w:rPr>
        <w:sectPr w:rsidR="00A12FB8" w:rsidRPr="00DA3E28" w:rsidSect="00A12FB8">
          <w:pgSz w:w="16838" w:h="11906" w:orient="landscape"/>
          <w:pgMar w:top="1440" w:right="1440" w:bottom="1440" w:left="1440" w:header="708" w:footer="708" w:gutter="0"/>
          <w:cols w:space="708"/>
          <w:docGrid w:linePitch="360"/>
        </w:sectPr>
      </w:pPr>
    </w:p>
    <w:p w14:paraId="39068F01" w14:textId="0ACCCD0C" w:rsidR="00ED0485" w:rsidRPr="0072728F" w:rsidRDefault="00985151" w:rsidP="0072728F">
      <w:pPr>
        <w:pStyle w:val="Nadpis1"/>
        <w:numPr>
          <w:ilvl w:val="0"/>
          <w:numId w:val="21"/>
        </w:numPr>
        <w:ind w:left="284"/>
        <w:rPr>
          <w:rFonts w:cstheme="minorHAnsi"/>
          <w:b/>
          <w:bCs/>
        </w:rPr>
      </w:pPr>
      <w:r>
        <w:rPr>
          <w:rFonts w:asciiTheme="minorHAnsi" w:hAnsiTheme="minorHAnsi"/>
          <w:b/>
        </w:rPr>
        <w:lastRenderedPageBreak/>
        <w:t>Съвети за адаптиране за провеждане във физическа среда</w:t>
      </w:r>
    </w:p>
    <w:p w14:paraId="55EA7176" w14:textId="77777777" w:rsidR="00985151" w:rsidRPr="00DA3E28" w:rsidRDefault="00985151" w:rsidP="004E0C86">
      <w:pPr>
        <w:jc w:val="both"/>
        <w:rPr>
          <w:rFonts w:cstheme="minorHAnsi"/>
          <w:sz w:val="24"/>
          <w:szCs w:val="24"/>
        </w:rPr>
      </w:pPr>
      <w:r>
        <w:rPr>
          <w:sz w:val="24"/>
        </w:rPr>
        <w:t>Целта и структурата на семинар с физическо присъствие на участниците ще са същите като за виртуален семинар. Но има някои разлики, най-вече във връзка с подготовката на визуалните помощни материали и обобщаването на резултатите от семинара. Следните съвети са предназначение да Ви помогнат, ако имате възможност да организирате семинар с присъствие.</w:t>
      </w:r>
    </w:p>
    <w:p w14:paraId="32D78E16" w14:textId="3B1A3C72" w:rsidR="00ED0485" w:rsidRPr="00DA3E28" w:rsidRDefault="00985151" w:rsidP="004E0C86">
      <w:pPr>
        <w:jc w:val="both"/>
        <w:rPr>
          <w:rFonts w:cstheme="minorHAnsi"/>
          <w:sz w:val="24"/>
          <w:szCs w:val="24"/>
          <w:u w:val="single"/>
        </w:rPr>
      </w:pPr>
      <w:r>
        <w:rPr>
          <w:sz w:val="24"/>
          <w:u w:val="single"/>
        </w:rPr>
        <w:t>Подготовка за физически семинар:</w:t>
      </w:r>
    </w:p>
    <w:p w14:paraId="1272AAC0" w14:textId="6F99E3EE" w:rsidR="00ED0485" w:rsidRPr="00DA3E28" w:rsidRDefault="00ED0485" w:rsidP="004E0C86">
      <w:pPr>
        <w:pStyle w:val="Odsekzoznamu"/>
        <w:numPr>
          <w:ilvl w:val="0"/>
          <w:numId w:val="13"/>
        </w:numPr>
        <w:jc w:val="both"/>
        <w:rPr>
          <w:rFonts w:cstheme="minorHAnsi"/>
          <w:sz w:val="24"/>
          <w:szCs w:val="24"/>
        </w:rPr>
      </w:pPr>
      <w:r>
        <w:rPr>
          <w:sz w:val="24"/>
        </w:rPr>
        <w:t>Изтеглете и разпечатайте:</w:t>
      </w:r>
    </w:p>
    <w:p w14:paraId="540D4989" w14:textId="7DCA0EC7" w:rsidR="00ED0485" w:rsidRPr="00DA3E28" w:rsidRDefault="00A65950" w:rsidP="004E0C86">
      <w:pPr>
        <w:pStyle w:val="Odsekzoznamu"/>
        <w:numPr>
          <w:ilvl w:val="1"/>
          <w:numId w:val="13"/>
        </w:numPr>
        <w:jc w:val="both"/>
        <w:rPr>
          <w:rFonts w:cstheme="minorHAnsi"/>
          <w:sz w:val="24"/>
          <w:szCs w:val="24"/>
        </w:rPr>
      </w:pPr>
      <w:r>
        <w:rPr>
          <w:noProof/>
        </w:rPr>
        <w:drawing>
          <wp:anchor distT="0" distB="0" distL="114300" distR="114300" simplePos="0" relativeHeight="251668480" behindDoc="0" locked="0" layoutInCell="1" allowOverlap="1" wp14:anchorId="6E370C76" wp14:editId="10A96B66">
            <wp:simplePos x="0" y="0"/>
            <wp:positionH relativeFrom="column">
              <wp:posOffset>1054100</wp:posOffset>
            </wp:positionH>
            <wp:positionV relativeFrom="paragraph">
              <wp:posOffset>652145</wp:posOffset>
            </wp:positionV>
            <wp:extent cx="2552700" cy="1435858"/>
            <wp:effectExtent l="0" t="0" r="0" b="0"/>
            <wp:wrapTopAndBottom/>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2700" cy="1435858"/>
                    </a:xfrm>
                    <a:prstGeom prst="rect">
                      <a:avLst/>
                    </a:prstGeom>
                  </pic:spPr>
                </pic:pic>
              </a:graphicData>
            </a:graphic>
            <wp14:sizeRelH relativeFrom="page">
              <wp14:pctWidth>0</wp14:pctWidth>
            </wp14:sizeRelH>
            <wp14:sizeRelV relativeFrom="page">
              <wp14:pctHeight>0</wp14:pctHeight>
            </wp14:sizeRelV>
          </wp:anchor>
        </w:drawing>
      </w:r>
      <w:r w:rsidR="004E0C86">
        <w:rPr>
          <w:sz w:val="24"/>
        </w:rPr>
        <w:t>Частите от платното за презентации/кръга и подредете осемте сегмента върху флипчарт или по-голям лист хартия. Копирайте заглавията от версията във формат A4.</w:t>
      </w:r>
    </w:p>
    <w:p w14:paraId="31C0E088" w14:textId="1AAAF835" w:rsidR="00ED0485" w:rsidRPr="00DA3E28" w:rsidRDefault="00ED0485" w:rsidP="004E0C86">
      <w:pPr>
        <w:pStyle w:val="Odsekzoznamu"/>
        <w:numPr>
          <w:ilvl w:val="1"/>
          <w:numId w:val="13"/>
        </w:numPr>
        <w:jc w:val="both"/>
        <w:rPr>
          <w:rFonts w:cstheme="minorHAnsi"/>
          <w:sz w:val="24"/>
          <w:szCs w:val="24"/>
        </w:rPr>
      </w:pPr>
      <w:r>
        <w:rPr>
          <w:sz w:val="24"/>
        </w:rPr>
        <w:t>Карти с основните фактори за развитие: разпечатайте по един комплект (четири карти) за всяка маса/малка група.</w:t>
      </w:r>
    </w:p>
    <w:p w14:paraId="4F728A76" w14:textId="2C00D80B" w:rsidR="00ED0485" w:rsidRPr="00DA3E28" w:rsidRDefault="00ED0485" w:rsidP="004E0C86">
      <w:pPr>
        <w:pStyle w:val="Odsekzoznamu"/>
        <w:numPr>
          <w:ilvl w:val="1"/>
          <w:numId w:val="13"/>
        </w:numPr>
        <w:jc w:val="both"/>
        <w:rPr>
          <w:rFonts w:cstheme="minorHAnsi"/>
          <w:sz w:val="24"/>
          <w:szCs w:val="24"/>
        </w:rPr>
      </w:pPr>
      <w:r>
        <w:rPr>
          <w:sz w:val="24"/>
        </w:rPr>
        <w:t>Копие във формат А4 на платното за презентации/кръга за всяка маса/малка група.</w:t>
      </w:r>
    </w:p>
    <w:p w14:paraId="5113138E" w14:textId="46D26D08" w:rsidR="00925567" w:rsidRPr="00DA3E28" w:rsidRDefault="00925567" w:rsidP="004E0C86">
      <w:pPr>
        <w:pStyle w:val="Odsekzoznamu"/>
        <w:numPr>
          <w:ilvl w:val="0"/>
          <w:numId w:val="13"/>
        </w:numPr>
        <w:jc w:val="both"/>
        <w:rPr>
          <w:rFonts w:cstheme="minorHAnsi"/>
          <w:sz w:val="24"/>
          <w:szCs w:val="24"/>
        </w:rPr>
      </w:pPr>
      <w:r>
        <w:rPr>
          <w:sz w:val="24"/>
        </w:rPr>
        <w:t>Подгответе листовете на флипчарта със слайдовете от презентацията в PowerPoint, за да запишете най-големите пропуски и възможности, необходими условия и истории/примери.</w:t>
      </w:r>
    </w:p>
    <w:p w14:paraId="6CC1F57B" w14:textId="0E7D2570" w:rsidR="005E03E0" w:rsidRPr="00DA3E28" w:rsidRDefault="005E03E0" w:rsidP="004E0C86">
      <w:pPr>
        <w:pStyle w:val="Odsekzoznamu"/>
        <w:numPr>
          <w:ilvl w:val="0"/>
          <w:numId w:val="13"/>
        </w:numPr>
        <w:jc w:val="both"/>
        <w:rPr>
          <w:rFonts w:cstheme="minorHAnsi"/>
          <w:sz w:val="24"/>
          <w:szCs w:val="24"/>
        </w:rPr>
      </w:pPr>
      <w:r>
        <w:rPr>
          <w:sz w:val="24"/>
        </w:rPr>
        <w:t>Ще се нуждаете и от листове за флипчарт, химикали и точки за залепване.</w:t>
      </w:r>
    </w:p>
    <w:p w14:paraId="23CFF0B9" w14:textId="5A34535F" w:rsidR="00925567" w:rsidRPr="00DA3E28" w:rsidRDefault="00925567" w:rsidP="004E0C86">
      <w:pPr>
        <w:pStyle w:val="Odsekzoznamu"/>
        <w:numPr>
          <w:ilvl w:val="0"/>
          <w:numId w:val="13"/>
        </w:numPr>
        <w:jc w:val="both"/>
        <w:rPr>
          <w:rFonts w:cstheme="minorHAnsi"/>
          <w:sz w:val="24"/>
          <w:szCs w:val="24"/>
        </w:rPr>
      </w:pPr>
      <w:r>
        <w:rPr>
          <w:sz w:val="24"/>
        </w:rPr>
        <w:t>Преценете дали да създадете цифров облак от думи, в противен случай подгответе лист, върху който да запишете приноса на участниците.</w:t>
      </w:r>
    </w:p>
    <w:p w14:paraId="7836AE86" w14:textId="34C715CD" w:rsidR="00ED0485" w:rsidRPr="00DA3E28" w:rsidRDefault="00ED0485" w:rsidP="004E0C86">
      <w:pPr>
        <w:pStyle w:val="Odsekzoznamu"/>
        <w:numPr>
          <w:ilvl w:val="0"/>
          <w:numId w:val="13"/>
        </w:numPr>
        <w:jc w:val="both"/>
        <w:rPr>
          <w:rFonts w:cstheme="minorHAnsi"/>
          <w:sz w:val="24"/>
          <w:szCs w:val="24"/>
        </w:rPr>
      </w:pPr>
      <w:r>
        <w:rPr>
          <w:sz w:val="24"/>
        </w:rPr>
        <w:t>Подредете залата за срещата.</w:t>
      </w:r>
    </w:p>
    <w:p w14:paraId="0D5574EA" w14:textId="14DDCC3D" w:rsidR="009457C0" w:rsidRPr="00DA3E28" w:rsidRDefault="003819AC" w:rsidP="004E0C86">
      <w:pPr>
        <w:jc w:val="both"/>
        <w:rPr>
          <w:rFonts w:cstheme="minorHAnsi"/>
          <w:b/>
          <w:sz w:val="24"/>
          <w:szCs w:val="24"/>
        </w:rPr>
      </w:pPr>
      <w:r>
        <w:rPr>
          <w:b/>
          <w:sz w:val="24"/>
        </w:rPr>
        <w:t>2. Разчупване на леда: Нашият селски район</w:t>
      </w:r>
    </w:p>
    <w:p w14:paraId="2BF43984" w14:textId="069BE243" w:rsidR="009457C0" w:rsidRPr="00DA3E28" w:rsidRDefault="009457C0" w:rsidP="004E0C86">
      <w:pPr>
        <w:jc w:val="both"/>
        <w:rPr>
          <w:rFonts w:cstheme="minorHAnsi"/>
          <w:sz w:val="24"/>
          <w:szCs w:val="24"/>
        </w:rPr>
      </w:pPr>
      <w:r>
        <w:rPr>
          <w:sz w:val="24"/>
        </w:rPr>
        <w:t>Застанете в кръг. Създайте облака от думи на хартия, като записвате думите на участниците, или цифрово, като го покажете на екран, както при виртуалния семинар.</w:t>
      </w:r>
    </w:p>
    <w:p w14:paraId="08B0AC7A" w14:textId="18115317" w:rsidR="009457C0" w:rsidRPr="00DA3E28" w:rsidRDefault="005E03E0" w:rsidP="004E0C86">
      <w:pPr>
        <w:jc w:val="both"/>
        <w:rPr>
          <w:rFonts w:cstheme="minorHAnsi"/>
          <w:b/>
          <w:sz w:val="24"/>
          <w:szCs w:val="24"/>
        </w:rPr>
      </w:pPr>
      <w:r>
        <w:rPr>
          <w:b/>
          <w:sz w:val="24"/>
        </w:rPr>
        <w:t>3.</w:t>
      </w:r>
      <w:r>
        <w:rPr>
          <w:sz w:val="24"/>
        </w:rPr>
        <w:t xml:space="preserve"> </w:t>
      </w:r>
      <w:r>
        <w:rPr>
          <w:b/>
          <w:sz w:val="24"/>
        </w:rPr>
        <w:t>В каква посока сме се насочили?</w:t>
      </w:r>
    </w:p>
    <w:p w14:paraId="6BAD6063" w14:textId="1C459EA4" w:rsidR="005E03E0" w:rsidRPr="00DA3E28" w:rsidRDefault="005E03E0" w:rsidP="004E0C86">
      <w:pPr>
        <w:jc w:val="both"/>
        <w:rPr>
          <w:rFonts w:cstheme="minorHAnsi"/>
          <w:sz w:val="24"/>
          <w:szCs w:val="24"/>
        </w:rPr>
      </w:pPr>
      <w:r>
        <w:rPr>
          <w:sz w:val="24"/>
        </w:rPr>
        <w:t xml:space="preserve">Както при виртуалния вариант, можете да проведете тази сесия всички заедно или разделени на 3 групи. </w:t>
      </w:r>
    </w:p>
    <w:p w14:paraId="2CF83A5F" w14:textId="31D5ADED" w:rsidR="005E03E0" w:rsidRPr="00DA3E28" w:rsidRDefault="005E03E0" w:rsidP="004E0C86">
      <w:pPr>
        <w:jc w:val="both"/>
        <w:rPr>
          <w:rFonts w:cstheme="minorHAnsi"/>
          <w:sz w:val="24"/>
          <w:szCs w:val="24"/>
        </w:rPr>
      </w:pPr>
      <w:r>
        <w:rPr>
          <w:sz w:val="24"/>
        </w:rPr>
        <w:lastRenderedPageBreak/>
        <w:t>Ако сте заедно, всички могат да се съберат около голямото платно за презентации/големия кръг. Вероятното състояние на района през 2040 г. за всеки от обсъдените аспекти може да бъде обозначено с точки за залепване.</w:t>
      </w:r>
    </w:p>
    <w:p w14:paraId="3AFB9022" w14:textId="6D7F3D00" w:rsidR="009457C0" w:rsidRPr="00DA3E28" w:rsidRDefault="005E03E0" w:rsidP="004E0C86">
      <w:pPr>
        <w:jc w:val="both"/>
        <w:rPr>
          <w:rFonts w:cstheme="minorHAnsi"/>
          <w:sz w:val="24"/>
          <w:szCs w:val="24"/>
        </w:rPr>
      </w:pPr>
      <w:r>
        <w:rPr>
          <w:sz w:val="24"/>
        </w:rPr>
        <w:t xml:space="preserve">Ако разделите участниците на групи, те могат </w:t>
      </w:r>
      <w:r>
        <w:rPr>
          <w:sz w:val="24"/>
          <w:u w:val="single"/>
        </w:rPr>
        <w:t>или</w:t>
      </w:r>
      <w:r>
        <w:rPr>
          <w:sz w:val="24"/>
        </w:rPr>
        <w:t xml:space="preserve"> да изберат към коя група да се присъединят, </w:t>
      </w:r>
      <w:r>
        <w:rPr>
          <w:sz w:val="24"/>
          <w:u w:val="single"/>
        </w:rPr>
        <w:t>или</w:t>
      </w:r>
      <w:r>
        <w:rPr>
          <w:sz w:val="24"/>
        </w:rPr>
        <w:t xml:space="preserve"> да бъдат разпределени на случаен принцип (като с жребий). Всяка група/маса трябва да има разпечатана версия във формат A4 на платното за презентации/кръга, където да обозначат как мислят, че ще изглежда районът им през 2040 г. за характеристиките, които обсъждат. Когато групите се съберат, ще поставят точки за залепване върху голямото платно за презентации/големия кръг на подходящите места. Ако има време, след като всички групи поставят точките върху големия кръг, обсъдете тенденциите, насърчете участниците да задават въпроси и да дискутират, за да достигнат до споделена представа за ситуацията в бъдеще. Ако има разногласия, можете да ги обозначите с няколко различни точки за залепване и да добавите обяснителни бележки към кръга.</w:t>
      </w:r>
    </w:p>
    <w:p w14:paraId="5FD54868" w14:textId="196D97C1" w:rsidR="009457C0" w:rsidRPr="00DA3E28" w:rsidRDefault="003819AC" w:rsidP="004E0C86">
      <w:pPr>
        <w:jc w:val="both"/>
        <w:rPr>
          <w:rFonts w:cstheme="minorHAnsi"/>
          <w:sz w:val="24"/>
          <w:szCs w:val="24"/>
        </w:rPr>
      </w:pPr>
      <w:r>
        <w:rPr>
          <w:sz w:val="24"/>
        </w:rPr>
        <w:t xml:space="preserve">4. </w:t>
      </w:r>
      <w:r>
        <w:rPr>
          <w:b/>
          <w:sz w:val="24"/>
        </w:rPr>
        <w:t>Къде бихме искали да бъдем?</w:t>
      </w:r>
      <w:r>
        <w:rPr>
          <w:sz w:val="24"/>
        </w:rPr>
        <w:t xml:space="preserve"> </w:t>
      </w:r>
    </w:p>
    <w:p w14:paraId="1447B8BE" w14:textId="4A2C41F6" w:rsidR="009457C0" w:rsidRPr="00DA3E28" w:rsidRDefault="003819AC" w:rsidP="004E0C86">
      <w:pPr>
        <w:pStyle w:val="Odsekzoznamu"/>
        <w:numPr>
          <w:ilvl w:val="0"/>
          <w:numId w:val="5"/>
        </w:numPr>
        <w:jc w:val="both"/>
        <w:rPr>
          <w:rFonts w:cstheme="minorHAnsi"/>
          <w:sz w:val="24"/>
          <w:szCs w:val="24"/>
        </w:rPr>
      </w:pPr>
      <w:r>
        <w:rPr>
          <w:sz w:val="24"/>
        </w:rPr>
        <w:t>Във физическата среда съберете цялата група заедно около платното за презентации/кръга, като поставите облака от думи на видимо място. Проведете тази сесия колективно, защото е важно участниците да споделят идеите си и да се опитат да достигнат до общо заключение.</w:t>
      </w:r>
    </w:p>
    <w:p w14:paraId="19917CAE" w14:textId="77777777" w:rsidR="003819AC" w:rsidRPr="00DA3E28" w:rsidRDefault="003819AC" w:rsidP="004E0C86">
      <w:pPr>
        <w:pStyle w:val="Odsekzoznamu"/>
        <w:numPr>
          <w:ilvl w:val="0"/>
          <w:numId w:val="5"/>
        </w:numPr>
        <w:jc w:val="both"/>
        <w:rPr>
          <w:rFonts w:cstheme="minorHAnsi"/>
          <w:b/>
          <w:sz w:val="24"/>
          <w:szCs w:val="24"/>
        </w:rPr>
      </w:pPr>
      <w:r>
        <w:rPr>
          <w:sz w:val="24"/>
        </w:rPr>
        <w:t>Когато се установят пропуски и потенциални възможности, трябва да ги запишете на флипчарта.</w:t>
      </w:r>
    </w:p>
    <w:p w14:paraId="4D70CB0B" w14:textId="2325AFAB" w:rsidR="009457C0" w:rsidRPr="00DA3E28" w:rsidRDefault="003819AC" w:rsidP="004E0C86">
      <w:pPr>
        <w:jc w:val="both"/>
        <w:rPr>
          <w:rFonts w:cstheme="minorHAnsi"/>
          <w:sz w:val="24"/>
          <w:szCs w:val="24"/>
        </w:rPr>
      </w:pPr>
      <w:r>
        <w:rPr>
          <w:sz w:val="24"/>
        </w:rPr>
        <w:t xml:space="preserve">5. </w:t>
      </w:r>
      <w:r>
        <w:rPr>
          <w:b/>
          <w:sz w:val="24"/>
        </w:rPr>
        <w:t>Какви са необходимите условия, за да осъществим визията си?</w:t>
      </w:r>
    </w:p>
    <w:p w14:paraId="22ADCF85" w14:textId="4AD3F732" w:rsidR="009457C0" w:rsidRPr="00DA3E28" w:rsidRDefault="009457C0" w:rsidP="004E0C86">
      <w:pPr>
        <w:pStyle w:val="Odsekzoznamu"/>
        <w:numPr>
          <w:ilvl w:val="0"/>
          <w:numId w:val="4"/>
        </w:numPr>
        <w:jc w:val="both"/>
        <w:rPr>
          <w:rFonts w:cstheme="minorHAnsi"/>
          <w:sz w:val="24"/>
          <w:szCs w:val="24"/>
        </w:rPr>
      </w:pPr>
      <w:r>
        <w:rPr>
          <w:sz w:val="24"/>
        </w:rPr>
        <w:t>Можете да проведете тази сесия с всички участници в една група или да ги разделите на по-малки групи, които след това да представят заключенията си.</w:t>
      </w:r>
    </w:p>
    <w:p w14:paraId="7120B0BC" w14:textId="0B693A67" w:rsidR="009457C0" w:rsidRPr="00DA3E28" w:rsidRDefault="003819AC" w:rsidP="004E0C86">
      <w:pPr>
        <w:jc w:val="both"/>
        <w:rPr>
          <w:rFonts w:cstheme="minorHAnsi"/>
          <w:b/>
          <w:sz w:val="24"/>
          <w:szCs w:val="24"/>
        </w:rPr>
      </w:pPr>
      <w:r>
        <w:rPr>
          <w:b/>
          <w:sz w:val="24"/>
        </w:rPr>
        <w:t xml:space="preserve">6. Заключителна фаза </w:t>
      </w:r>
    </w:p>
    <w:p w14:paraId="2A5A1055" w14:textId="64FCE06A" w:rsidR="009457C0" w:rsidRPr="00DA3E28" w:rsidRDefault="009457C0" w:rsidP="004E0C86">
      <w:pPr>
        <w:pStyle w:val="Odsekzoznamu"/>
        <w:numPr>
          <w:ilvl w:val="0"/>
          <w:numId w:val="6"/>
        </w:numPr>
        <w:jc w:val="both"/>
        <w:rPr>
          <w:rFonts w:cstheme="minorHAnsi"/>
          <w:sz w:val="24"/>
          <w:szCs w:val="24"/>
        </w:rPr>
      </w:pPr>
      <w:r>
        <w:rPr>
          <w:sz w:val="24"/>
        </w:rPr>
        <w:t>Съберете всички участници в кръг, като някой има готовност да записва приноса им.</w:t>
      </w:r>
    </w:p>
    <w:p w14:paraId="7CAA2659" w14:textId="158260DF" w:rsidR="00172A7D" w:rsidRPr="00DA3E28" w:rsidRDefault="00791DBC" w:rsidP="004E0C86">
      <w:pPr>
        <w:jc w:val="both"/>
        <w:rPr>
          <w:rFonts w:cstheme="minorHAnsi"/>
          <w:sz w:val="24"/>
          <w:szCs w:val="24"/>
        </w:rPr>
      </w:pPr>
      <w:r>
        <w:rPr>
          <w:sz w:val="24"/>
        </w:rPr>
        <w:t xml:space="preserve">След края на семинара прехвърлете приноса на участниците в обобщението на резултатите от пакета за изтегляне и го изпратете заедно със снимка на попълненото платно за презентации/кръг и облака от думи на адрес </w:t>
      </w:r>
      <w:hyperlink r:id="rId22" w:history="1">
        <w:r>
          <w:rPr>
            <w:rStyle w:val="Hypertextovprepojenie"/>
            <w:sz w:val="24"/>
          </w:rPr>
          <w:t>EC-RURAL-VISION-WELCOME-TO-OUR-RURAL@ec.europa.eu</w:t>
        </w:r>
      </w:hyperlink>
      <w:r>
        <w:rPr>
          <w:sz w:val="24"/>
        </w:rPr>
        <w:t xml:space="preserve"> </w:t>
      </w:r>
      <w:r w:rsidR="00172A7D" w:rsidRPr="00DA3E28">
        <w:rPr>
          <w:rStyle w:val="Odkaznapoznmkupodiarou"/>
          <w:rFonts w:cstheme="minorHAnsi"/>
          <w:sz w:val="24"/>
          <w:szCs w:val="24"/>
        </w:rPr>
        <w:footnoteReference w:id="3"/>
      </w:r>
      <w:r>
        <w:rPr>
          <w:sz w:val="24"/>
        </w:rPr>
        <w:t>.</w:t>
      </w:r>
    </w:p>
    <w:p w14:paraId="7575B2F0" w14:textId="335DE6E1" w:rsidR="00A867DF" w:rsidRPr="00DA3E28" w:rsidRDefault="00A867DF" w:rsidP="004E0C86">
      <w:pPr>
        <w:jc w:val="both"/>
        <w:rPr>
          <w:rFonts w:cstheme="minorHAnsi"/>
          <w:sz w:val="24"/>
          <w:szCs w:val="24"/>
        </w:rPr>
      </w:pPr>
    </w:p>
    <w:p w14:paraId="346F244C" w14:textId="73237BB7" w:rsidR="00C411CA" w:rsidRPr="0072728F" w:rsidRDefault="00DB34E0" w:rsidP="004E0C86">
      <w:pPr>
        <w:pStyle w:val="Nadpis1"/>
        <w:numPr>
          <w:ilvl w:val="0"/>
          <w:numId w:val="21"/>
        </w:numPr>
        <w:ind w:left="284"/>
        <w:jc w:val="both"/>
        <w:rPr>
          <w:rFonts w:cstheme="minorHAnsi"/>
          <w:b/>
          <w:bCs/>
        </w:rPr>
      </w:pPr>
      <w:r>
        <w:rPr>
          <w:rFonts w:asciiTheme="minorHAnsi" w:hAnsiTheme="minorHAnsi"/>
          <w:b/>
        </w:rPr>
        <w:lastRenderedPageBreak/>
        <w:t>Допълнителни ресурси в подкрепа на организаторите на семинара</w:t>
      </w:r>
    </w:p>
    <w:p w14:paraId="0B3D6808" w14:textId="2911DC09" w:rsidR="00DB34E0" w:rsidRPr="00DA3E28" w:rsidRDefault="00DB34E0" w:rsidP="004E0C86">
      <w:pPr>
        <w:jc w:val="both"/>
        <w:rPr>
          <w:rFonts w:cstheme="minorHAnsi"/>
          <w:sz w:val="24"/>
          <w:szCs w:val="24"/>
        </w:rPr>
      </w:pPr>
      <w:r>
        <w:rPr>
          <w:sz w:val="24"/>
        </w:rPr>
        <w:t>Налице са разнообразни ресурси за подпомагане на ангажирането на заинтересованите страни, организиране на онлайн срещи и семинари с гражданско присъствие и т.н.</w:t>
      </w:r>
    </w:p>
    <w:p w14:paraId="2D331392" w14:textId="4812AA34" w:rsidR="00DB34E0" w:rsidRPr="00DA3E28" w:rsidRDefault="00DB34E0" w:rsidP="004E0C86">
      <w:pPr>
        <w:jc w:val="both"/>
        <w:rPr>
          <w:rFonts w:cstheme="minorHAnsi"/>
          <w:sz w:val="24"/>
          <w:szCs w:val="24"/>
        </w:rPr>
      </w:pPr>
      <w:r>
        <w:rPr>
          <w:sz w:val="24"/>
        </w:rPr>
        <w:t>Някои от тях, които могат да Ви бъдат полезни при подготовката за организирането на семинара „Добре дошли в нашето село!“, включват:</w:t>
      </w:r>
    </w:p>
    <w:p w14:paraId="7AED183B" w14:textId="77777777" w:rsidR="00DB34E0" w:rsidRPr="00DA3E28" w:rsidRDefault="00DB34E0" w:rsidP="004E0C86">
      <w:pPr>
        <w:pStyle w:val="Odsekzoznamu"/>
        <w:numPr>
          <w:ilvl w:val="0"/>
          <w:numId w:val="6"/>
        </w:numPr>
        <w:jc w:val="both"/>
        <w:rPr>
          <w:rFonts w:cstheme="minorHAnsi"/>
          <w:sz w:val="24"/>
          <w:szCs w:val="24"/>
        </w:rPr>
      </w:pPr>
      <w:r>
        <w:rPr>
          <w:sz w:val="24"/>
        </w:rPr>
        <w:t xml:space="preserve">Портал на ЕМРСР за дългосрочната визия за селските райони, раздел „Ресурси“: </w:t>
      </w:r>
      <w:hyperlink r:id="rId23" w:history="1">
        <w:r>
          <w:rPr>
            <w:rStyle w:val="Hypertextovprepojenie"/>
            <w:sz w:val="24"/>
          </w:rPr>
          <w:t>Инструменти за ангажиране на жителите на селските райони</w:t>
        </w:r>
      </w:hyperlink>
      <w:r>
        <w:rPr>
          <w:sz w:val="24"/>
        </w:rPr>
        <w:t xml:space="preserve"> </w:t>
      </w:r>
    </w:p>
    <w:p w14:paraId="1E61ACE7" w14:textId="77777777" w:rsidR="004E0C86" w:rsidRDefault="00DB34E0" w:rsidP="004E0C86">
      <w:pPr>
        <w:pStyle w:val="Odsekzoznamu"/>
        <w:numPr>
          <w:ilvl w:val="0"/>
          <w:numId w:val="6"/>
        </w:numPr>
        <w:jc w:val="both"/>
        <w:rPr>
          <w:rFonts w:cstheme="minorHAnsi"/>
          <w:sz w:val="24"/>
          <w:szCs w:val="24"/>
        </w:rPr>
      </w:pPr>
      <w:r>
        <w:rPr>
          <w:sz w:val="24"/>
        </w:rPr>
        <w:t xml:space="preserve">Тук се включва поредица от ръководства, изготвени за проекта SHERPA на Horizon 2020: </w:t>
      </w:r>
    </w:p>
    <w:p w14:paraId="52D42B9D" w14:textId="502A34AA" w:rsidR="004E0C86" w:rsidRPr="004E0C86" w:rsidRDefault="009F435E" w:rsidP="004E0C86">
      <w:pPr>
        <w:pStyle w:val="Odsekzoznamu"/>
        <w:jc w:val="both"/>
        <w:rPr>
          <w:rStyle w:val="Hypertextovprepojenie"/>
          <w:rFonts w:cstheme="minorHAnsi"/>
          <w:color w:val="auto"/>
          <w:sz w:val="24"/>
          <w:szCs w:val="24"/>
          <w:u w:val="none"/>
        </w:rPr>
      </w:pPr>
      <w:hyperlink r:id="rId24" w:history="1">
        <w:r w:rsidR="00545AF9">
          <w:rPr>
            <w:rStyle w:val="Hypertextovprepojenie"/>
            <w:sz w:val="24"/>
          </w:rPr>
          <w:t>https://rural-interfaces.eu/resources-and-tools/stakeholder-engagement-tools/</w:t>
        </w:r>
      </w:hyperlink>
    </w:p>
    <w:p w14:paraId="01F2F45F" w14:textId="358BE4C5" w:rsidR="00A27B52" w:rsidRPr="0072728F" w:rsidRDefault="003E73BF" w:rsidP="004E0C86">
      <w:pPr>
        <w:pStyle w:val="Odsekzoznamu"/>
        <w:numPr>
          <w:ilvl w:val="0"/>
          <w:numId w:val="6"/>
        </w:numPr>
        <w:jc w:val="both"/>
        <w:rPr>
          <w:rFonts w:cstheme="minorHAnsi"/>
          <w:sz w:val="24"/>
          <w:szCs w:val="24"/>
        </w:rPr>
      </w:pPr>
      <w:r>
        <w:rPr>
          <w:sz w:val="24"/>
        </w:rPr>
        <w:t>Съвети за провеждане на семинари с гражданско участие:</w:t>
      </w:r>
    </w:p>
    <w:p w14:paraId="6102A61E" w14:textId="5DE4717C" w:rsidR="00455B7F" w:rsidRPr="00DA3E28" w:rsidRDefault="009F435E" w:rsidP="0072728F">
      <w:pPr>
        <w:ind w:left="709"/>
        <w:rPr>
          <w:rFonts w:cstheme="minorHAnsi"/>
          <w:sz w:val="24"/>
          <w:szCs w:val="24"/>
        </w:rPr>
      </w:pPr>
      <w:hyperlink r:id="rId25" w:history="1">
        <w:r w:rsidR="00545AF9">
          <w:rPr>
            <w:rStyle w:val="Hypertextovprepojenie"/>
            <w:sz w:val="24"/>
          </w:rPr>
          <w:t>https://www.artofhosting.org/</w:t>
        </w:r>
      </w:hyperlink>
    </w:p>
    <w:p w14:paraId="0F185546" w14:textId="7C23F19E" w:rsidR="00DB34E0" w:rsidRPr="00DA3E28" w:rsidRDefault="009F435E" w:rsidP="004E0C86">
      <w:pPr>
        <w:ind w:left="709"/>
        <w:rPr>
          <w:rFonts w:cstheme="minorHAnsi"/>
          <w:sz w:val="24"/>
          <w:szCs w:val="24"/>
        </w:rPr>
      </w:pPr>
      <w:hyperlink r:id="rId26" w:history="1">
        <w:r w:rsidR="00545AF9">
          <w:rPr>
            <w:rStyle w:val="Hypertextovprepojenie"/>
            <w:sz w:val="24"/>
          </w:rPr>
          <w:t>http://www.lupinworks.com/roche/workshops/2-techniques.php</w:t>
        </w:r>
      </w:hyperlink>
    </w:p>
    <w:sectPr w:rsidR="00DB34E0" w:rsidRPr="00DA3E28" w:rsidSect="004E0C86">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5F764D" w14:textId="77777777" w:rsidR="009F435E" w:rsidRDefault="009F435E" w:rsidP="00D12551">
      <w:pPr>
        <w:spacing w:after="0" w:line="240" w:lineRule="auto"/>
      </w:pPr>
      <w:r>
        <w:separator/>
      </w:r>
    </w:p>
  </w:endnote>
  <w:endnote w:type="continuationSeparator" w:id="0">
    <w:p w14:paraId="214C71E3" w14:textId="77777777" w:rsidR="009F435E" w:rsidRDefault="009F435E" w:rsidP="00D12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E5990" w14:textId="3AABF00E" w:rsidR="00D4763F" w:rsidRDefault="00D4763F">
    <w:pPr>
      <w:pStyle w:val="Pta"/>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5A1708">
      <w:rPr>
        <w:caps/>
        <w:color w:val="5B9BD5" w:themeColor="accent1"/>
      </w:rPr>
      <w:t>1</w:t>
    </w:r>
    <w:r w:rsidR="005A1708">
      <w:rPr>
        <w:caps/>
        <w:color w:val="5B9BD5" w:themeColor="accent1"/>
      </w:rPr>
      <w:t>4</w:t>
    </w:r>
    <w:r>
      <w:rPr>
        <w:caps/>
        <w:color w:val="5B9BD5" w:themeColor="accent1"/>
      </w:rPr>
      <w:fldChar w:fldCharType="end"/>
    </w:r>
  </w:p>
  <w:p w14:paraId="48C8DB52" w14:textId="67124708" w:rsidR="00D4763F" w:rsidRDefault="004F51FE" w:rsidP="004F51FE">
    <w:pPr>
      <w:pStyle w:val="Pta"/>
      <w:jc w:val="right"/>
    </w:pPr>
    <w:r>
      <w:rPr>
        <w:noProof/>
      </w:rPr>
      <w:drawing>
        <wp:inline distT="0" distB="0" distL="0" distR="0" wp14:anchorId="433BFBB6" wp14:editId="6F344DFB">
          <wp:extent cx="1040253" cy="720000"/>
          <wp:effectExtent l="0" t="0" r="7620" b="444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1">
                    <a:extLst>
                      <a:ext uri="{28A0092B-C50C-407E-A947-70E740481C1C}">
                        <a14:useLocalDpi xmlns:a14="http://schemas.microsoft.com/office/drawing/2010/main" val="0"/>
                      </a:ext>
                    </a:extLst>
                  </a:blip>
                  <a:stretch>
                    <a:fillRect/>
                  </a:stretch>
                </pic:blipFill>
                <pic:spPr>
                  <a:xfrm>
                    <a:off x="0" y="0"/>
                    <a:ext cx="1040253" cy="72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2585B6" w14:textId="77777777" w:rsidR="009F435E" w:rsidRDefault="009F435E" w:rsidP="00D12551">
      <w:pPr>
        <w:spacing w:after="0" w:line="240" w:lineRule="auto"/>
      </w:pPr>
      <w:r>
        <w:separator/>
      </w:r>
    </w:p>
  </w:footnote>
  <w:footnote w:type="continuationSeparator" w:id="0">
    <w:p w14:paraId="013F38A0" w14:textId="77777777" w:rsidR="009F435E" w:rsidRDefault="009F435E" w:rsidP="00D12551">
      <w:pPr>
        <w:spacing w:after="0" w:line="240" w:lineRule="auto"/>
      </w:pPr>
      <w:r>
        <w:continuationSeparator/>
      </w:r>
    </w:p>
  </w:footnote>
  <w:footnote w:id="1">
    <w:p w14:paraId="31F6A449" w14:textId="4B8C27C1" w:rsidR="00DD4092" w:rsidRPr="000C675A" w:rsidRDefault="00DD4092">
      <w:pPr>
        <w:pStyle w:val="Textpoznmkypodiarou"/>
      </w:pPr>
      <w:r>
        <w:rPr>
          <w:rStyle w:val="Odkaznapoznmkupodiarou"/>
        </w:rPr>
        <w:footnoteRef/>
      </w:r>
      <w:r>
        <w:t xml:space="preserve"> В зависимост от държавата членка може да има допълнителни канали, които проявяват интерес да получат резултатите от семинара Ви (напр. Националната мрежа на селските райони, представителството на Комисията или информационният център „Europe Direct“)</w:t>
      </w:r>
    </w:p>
  </w:footnote>
  <w:footnote w:id="2">
    <w:p w14:paraId="733AF7DC" w14:textId="77777777" w:rsidR="00177594" w:rsidRPr="000C675A" w:rsidRDefault="00177594" w:rsidP="00177594">
      <w:pPr>
        <w:pStyle w:val="Textpoznmkypodiarou"/>
      </w:pPr>
      <w:r>
        <w:rPr>
          <w:rStyle w:val="Odkaznapoznmkupodiarou"/>
        </w:rPr>
        <w:footnoteRef/>
      </w:r>
      <w:r>
        <w:t xml:space="preserve"> </w:t>
      </w:r>
      <w:r>
        <w:t>В зависимост от държавата членка може да има допълнителни канали, които проявяват интерес да получат резултатите от семинара Ви (напр. Националната мрежа на селските райони, представителството на Комисията или информационният център „Europe Direct“)</w:t>
      </w:r>
    </w:p>
  </w:footnote>
  <w:footnote w:id="3">
    <w:p w14:paraId="268E1D58" w14:textId="77777777" w:rsidR="00172A7D" w:rsidRPr="000C675A" w:rsidRDefault="00172A7D" w:rsidP="00172A7D">
      <w:pPr>
        <w:pStyle w:val="Textpoznmkypodiarou"/>
      </w:pPr>
      <w:r>
        <w:rPr>
          <w:rStyle w:val="Odkaznapoznmkupodiarou"/>
        </w:rPr>
        <w:footnoteRef/>
      </w:r>
      <w:r>
        <w:t xml:space="preserve"> </w:t>
      </w:r>
      <w:r>
        <w:t>В зависимост от държавата членка може да има допълнителни канали, които проявяват интерес да получат резултатите от семинара Ви (напр. Националната мрежа на селските райони, представителството на Комисията или информационният център „Europe Direct“)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C2E2E" w14:textId="47AA20EF" w:rsidR="008B48AF" w:rsidRDefault="008B48AF" w:rsidP="008B48AF">
    <w:pPr>
      <w:pStyle w:val="Hlavika"/>
      <w:jc w:val="right"/>
    </w:pPr>
  </w:p>
  <w:p w14:paraId="5A11E71B" w14:textId="77777777" w:rsidR="008B48AF" w:rsidRDefault="008B48AF">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104D1"/>
    <w:multiLevelType w:val="hybridMultilevel"/>
    <w:tmpl w:val="2CFC2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62EC1"/>
    <w:multiLevelType w:val="hybridMultilevel"/>
    <w:tmpl w:val="2E3AD9E2"/>
    <w:lvl w:ilvl="0" w:tplc="352E7DE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1354BA"/>
    <w:multiLevelType w:val="hybridMultilevel"/>
    <w:tmpl w:val="47B67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A1D42"/>
    <w:multiLevelType w:val="hybridMultilevel"/>
    <w:tmpl w:val="2F52BFE2"/>
    <w:lvl w:ilvl="0" w:tplc="0C0A000F">
      <w:start w:val="1"/>
      <w:numFmt w:val="decimal"/>
      <w:lvlText w:val="%1."/>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16D76BEE"/>
    <w:multiLevelType w:val="hybridMultilevel"/>
    <w:tmpl w:val="CE22A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334614"/>
    <w:multiLevelType w:val="hybridMultilevel"/>
    <w:tmpl w:val="4978F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2A5632"/>
    <w:multiLevelType w:val="hybridMultilevel"/>
    <w:tmpl w:val="F61C3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BC20B6"/>
    <w:multiLevelType w:val="hybridMultilevel"/>
    <w:tmpl w:val="0C0C9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560BE1"/>
    <w:multiLevelType w:val="hybridMultilevel"/>
    <w:tmpl w:val="F15A8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227759"/>
    <w:multiLevelType w:val="multilevel"/>
    <w:tmpl w:val="CED0A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1038E"/>
    <w:multiLevelType w:val="hybridMultilevel"/>
    <w:tmpl w:val="E5848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A34235"/>
    <w:multiLevelType w:val="hybridMultilevel"/>
    <w:tmpl w:val="5D40DF2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4089E"/>
    <w:multiLevelType w:val="hybridMultilevel"/>
    <w:tmpl w:val="6E869A6A"/>
    <w:lvl w:ilvl="0" w:tplc="C8FCEE06">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8961C5"/>
    <w:multiLevelType w:val="multilevel"/>
    <w:tmpl w:val="1DC20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1610F6"/>
    <w:multiLevelType w:val="hybridMultilevel"/>
    <w:tmpl w:val="028AD53E"/>
    <w:lvl w:ilvl="0" w:tplc="FFFFFFFF">
      <w:start w:val="1"/>
      <w:numFmt w:val="bullet"/>
      <w:lvlText w:val="o"/>
      <w:lvlJc w:val="left"/>
      <w:pPr>
        <w:ind w:left="360" w:hanging="360"/>
      </w:pPr>
      <w:rPr>
        <w:rFonts w:ascii="Courier New" w:hAnsi="Courier New" w:hint="default"/>
      </w:rPr>
    </w:lvl>
    <w:lvl w:ilvl="1" w:tplc="FFFFFFFF">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D5401D"/>
    <w:multiLevelType w:val="hybridMultilevel"/>
    <w:tmpl w:val="D300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590E75"/>
    <w:multiLevelType w:val="hybridMultilevel"/>
    <w:tmpl w:val="B8A670AC"/>
    <w:lvl w:ilvl="0" w:tplc="25C20B66">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7" w15:restartNumberingAfterBreak="0">
    <w:nsid w:val="4B617E6B"/>
    <w:multiLevelType w:val="hybridMultilevel"/>
    <w:tmpl w:val="E5A44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891A15"/>
    <w:multiLevelType w:val="hybridMultilevel"/>
    <w:tmpl w:val="A78E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6C4F3D"/>
    <w:multiLevelType w:val="hybridMultilevel"/>
    <w:tmpl w:val="29423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6C68C4"/>
    <w:multiLevelType w:val="hybridMultilevel"/>
    <w:tmpl w:val="61C2B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A7356"/>
    <w:multiLevelType w:val="hybridMultilevel"/>
    <w:tmpl w:val="FFD0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241CDC"/>
    <w:multiLevelType w:val="hybridMultilevel"/>
    <w:tmpl w:val="FB964C0C"/>
    <w:lvl w:ilvl="0" w:tplc="C8FCEE06">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590E4D"/>
    <w:multiLevelType w:val="hybridMultilevel"/>
    <w:tmpl w:val="8548B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456D97"/>
    <w:multiLevelType w:val="hybridMultilevel"/>
    <w:tmpl w:val="68D88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CF4488"/>
    <w:multiLevelType w:val="hybridMultilevel"/>
    <w:tmpl w:val="9DF2F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493D2A"/>
    <w:multiLevelType w:val="hybridMultilevel"/>
    <w:tmpl w:val="58D0B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7461A7"/>
    <w:multiLevelType w:val="hybridMultilevel"/>
    <w:tmpl w:val="075CD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8"/>
  </w:num>
  <w:num w:numId="4">
    <w:abstractNumId w:val="20"/>
  </w:num>
  <w:num w:numId="5">
    <w:abstractNumId w:val="5"/>
  </w:num>
  <w:num w:numId="6">
    <w:abstractNumId w:val="18"/>
  </w:num>
  <w:num w:numId="7">
    <w:abstractNumId w:val="24"/>
  </w:num>
  <w:num w:numId="8">
    <w:abstractNumId w:val="3"/>
    <w:lvlOverride w:ilvl="0">
      <w:startOverride w:val="1"/>
    </w:lvlOverride>
    <w:lvlOverride w:ilvl="1"/>
    <w:lvlOverride w:ilvl="2"/>
    <w:lvlOverride w:ilvl="3"/>
    <w:lvlOverride w:ilvl="4"/>
    <w:lvlOverride w:ilvl="5"/>
    <w:lvlOverride w:ilvl="6"/>
    <w:lvlOverride w:ilvl="7"/>
    <w:lvlOverride w:ilvl="8"/>
  </w:num>
  <w:num w:numId="9">
    <w:abstractNumId w:val="19"/>
  </w:num>
  <w:num w:numId="10">
    <w:abstractNumId w:val="11"/>
  </w:num>
  <w:num w:numId="11">
    <w:abstractNumId w:val="10"/>
  </w:num>
  <w:num w:numId="12">
    <w:abstractNumId w:val="15"/>
  </w:num>
  <w:num w:numId="13">
    <w:abstractNumId w:val="0"/>
  </w:num>
  <w:num w:numId="14">
    <w:abstractNumId w:val="21"/>
  </w:num>
  <w:num w:numId="15">
    <w:abstractNumId w:val="16"/>
  </w:num>
  <w:num w:numId="16">
    <w:abstractNumId w:val="13"/>
  </w:num>
  <w:num w:numId="17">
    <w:abstractNumId w:val="9"/>
  </w:num>
  <w:num w:numId="18">
    <w:abstractNumId w:val="14"/>
  </w:num>
  <w:num w:numId="19">
    <w:abstractNumId w:val="1"/>
  </w:num>
  <w:num w:numId="20">
    <w:abstractNumId w:val="22"/>
  </w:num>
  <w:num w:numId="21">
    <w:abstractNumId w:val="12"/>
  </w:num>
  <w:num w:numId="22">
    <w:abstractNumId w:val="23"/>
  </w:num>
  <w:num w:numId="23">
    <w:abstractNumId w:val="27"/>
  </w:num>
  <w:num w:numId="24">
    <w:abstractNumId w:val="17"/>
  </w:num>
  <w:num w:numId="25">
    <w:abstractNumId w:val="2"/>
  </w:num>
  <w:num w:numId="26">
    <w:abstractNumId w:val="4"/>
  </w:num>
  <w:num w:numId="27">
    <w:abstractNumId w:val="25"/>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029"/>
    <w:rsid w:val="0002351F"/>
    <w:rsid w:val="00027C4A"/>
    <w:rsid w:val="000523CC"/>
    <w:rsid w:val="00075124"/>
    <w:rsid w:val="0007755D"/>
    <w:rsid w:val="000814E5"/>
    <w:rsid w:val="000A1D5E"/>
    <w:rsid w:val="000B45CF"/>
    <w:rsid w:val="000C675A"/>
    <w:rsid w:val="000D3AEB"/>
    <w:rsid w:val="000D7029"/>
    <w:rsid w:val="000E0353"/>
    <w:rsid w:val="00106636"/>
    <w:rsid w:val="00131250"/>
    <w:rsid w:val="00150036"/>
    <w:rsid w:val="00161770"/>
    <w:rsid w:val="00165388"/>
    <w:rsid w:val="00172649"/>
    <w:rsid w:val="00172A49"/>
    <w:rsid w:val="00172A7D"/>
    <w:rsid w:val="00177594"/>
    <w:rsid w:val="00180540"/>
    <w:rsid w:val="00194699"/>
    <w:rsid w:val="001C79B7"/>
    <w:rsid w:val="001D11AA"/>
    <w:rsid w:val="001E604F"/>
    <w:rsid w:val="0021417B"/>
    <w:rsid w:val="002327B4"/>
    <w:rsid w:val="00235702"/>
    <w:rsid w:val="002378F9"/>
    <w:rsid w:val="00244E73"/>
    <w:rsid w:val="00245D57"/>
    <w:rsid w:val="002463C4"/>
    <w:rsid w:val="00250427"/>
    <w:rsid w:val="00255459"/>
    <w:rsid w:val="00260BAF"/>
    <w:rsid w:val="00264F2D"/>
    <w:rsid w:val="00266243"/>
    <w:rsid w:val="00287160"/>
    <w:rsid w:val="002A4F30"/>
    <w:rsid w:val="002B3FA8"/>
    <w:rsid w:val="002F0672"/>
    <w:rsid w:val="003008D1"/>
    <w:rsid w:val="0031419D"/>
    <w:rsid w:val="003149E0"/>
    <w:rsid w:val="0031510C"/>
    <w:rsid w:val="003165EA"/>
    <w:rsid w:val="003249F6"/>
    <w:rsid w:val="00326ED2"/>
    <w:rsid w:val="0036261D"/>
    <w:rsid w:val="00370F97"/>
    <w:rsid w:val="003819AC"/>
    <w:rsid w:val="00381A97"/>
    <w:rsid w:val="00382195"/>
    <w:rsid w:val="0038657A"/>
    <w:rsid w:val="003A057C"/>
    <w:rsid w:val="003B030E"/>
    <w:rsid w:val="003B0BAD"/>
    <w:rsid w:val="003B536E"/>
    <w:rsid w:val="003B67BB"/>
    <w:rsid w:val="003D5A13"/>
    <w:rsid w:val="003E100F"/>
    <w:rsid w:val="003E73BF"/>
    <w:rsid w:val="003F2F1E"/>
    <w:rsid w:val="003F5C68"/>
    <w:rsid w:val="00403399"/>
    <w:rsid w:val="00410242"/>
    <w:rsid w:val="00413468"/>
    <w:rsid w:val="00421003"/>
    <w:rsid w:val="00431198"/>
    <w:rsid w:val="00455B7F"/>
    <w:rsid w:val="0046140C"/>
    <w:rsid w:val="00471150"/>
    <w:rsid w:val="004A572F"/>
    <w:rsid w:val="004B4A2F"/>
    <w:rsid w:val="004E0C86"/>
    <w:rsid w:val="004E31BA"/>
    <w:rsid w:val="004E5D19"/>
    <w:rsid w:val="004E6002"/>
    <w:rsid w:val="004E7209"/>
    <w:rsid w:val="004F51FE"/>
    <w:rsid w:val="004F5DFF"/>
    <w:rsid w:val="004F6F36"/>
    <w:rsid w:val="00523C49"/>
    <w:rsid w:val="00543504"/>
    <w:rsid w:val="00545AF9"/>
    <w:rsid w:val="005461C2"/>
    <w:rsid w:val="00565563"/>
    <w:rsid w:val="0057551E"/>
    <w:rsid w:val="00586B19"/>
    <w:rsid w:val="00594F40"/>
    <w:rsid w:val="005A1708"/>
    <w:rsid w:val="005D13B2"/>
    <w:rsid w:val="005D4CB9"/>
    <w:rsid w:val="005E03E0"/>
    <w:rsid w:val="005E4E6E"/>
    <w:rsid w:val="005F0C1C"/>
    <w:rsid w:val="005F5234"/>
    <w:rsid w:val="006303B8"/>
    <w:rsid w:val="00637085"/>
    <w:rsid w:val="0065354A"/>
    <w:rsid w:val="006628FB"/>
    <w:rsid w:val="00673791"/>
    <w:rsid w:val="00681F16"/>
    <w:rsid w:val="0068202F"/>
    <w:rsid w:val="006A2F2D"/>
    <w:rsid w:val="006B1637"/>
    <w:rsid w:val="006C685B"/>
    <w:rsid w:val="007031E8"/>
    <w:rsid w:val="00713152"/>
    <w:rsid w:val="00721B48"/>
    <w:rsid w:val="0072728F"/>
    <w:rsid w:val="007274BB"/>
    <w:rsid w:val="00731FD8"/>
    <w:rsid w:val="00733D26"/>
    <w:rsid w:val="00734C8A"/>
    <w:rsid w:val="007370E4"/>
    <w:rsid w:val="00746141"/>
    <w:rsid w:val="00753230"/>
    <w:rsid w:val="00755001"/>
    <w:rsid w:val="00791DBC"/>
    <w:rsid w:val="0079442F"/>
    <w:rsid w:val="007A38E6"/>
    <w:rsid w:val="007A6985"/>
    <w:rsid w:val="007B433C"/>
    <w:rsid w:val="007C057E"/>
    <w:rsid w:val="007C0FE1"/>
    <w:rsid w:val="007C2156"/>
    <w:rsid w:val="00810921"/>
    <w:rsid w:val="00821CC8"/>
    <w:rsid w:val="00821CE0"/>
    <w:rsid w:val="00823E5B"/>
    <w:rsid w:val="008410C5"/>
    <w:rsid w:val="00842A06"/>
    <w:rsid w:val="0086749C"/>
    <w:rsid w:val="008866FE"/>
    <w:rsid w:val="00892BCA"/>
    <w:rsid w:val="008A060A"/>
    <w:rsid w:val="008A13C8"/>
    <w:rsid w:val="008B15F9"/>
    <w:rsid w:val="008B2EFB"/>
    <w:rsid w:val="008B48AF"/>
    <w:rsid w:val="008C3475"/>
    <w:rsid w:val="008F7E6E"/>
    <w:rsid w:val="009156A9"/>
    <w:rsid w:val="009172E7"/>
    <w:rsid w:val="00924D90"/>
    <w:rsid w:val="00925567"/>
    <w:rsid w:val="00941149"/>
    <w:rsid w:val="009457C0"/>
    <w:rsid w:val="00972D7D"/>
    <w:rsid w:val="00985151"/>
    <w:rsid w:val="00990FF2"/>
    <w:rsid w:val="0099786B"/>
    <w:rsid w:val="009A0A3B"/>
    <w:rsid w:val="009A6B70"/>
    <w:rsid w:val="009B1513"/>
    <w:rsid w:val="009C4359"/>
    <w:rsid w:val="009C5BE6"/>
    <w:rsid w:val="009C668F"/>
    <w:rsid w:val="009D31A3"/>
    <w:rsid w:val="009D5902"/>
    <w:rsid w:val="009F435E"/>
    <w:rsid w:val="00A019DE"/>
    <w:rsid w:val="00A12FB8"/>
    <w:rsid w:val="00A16641"/>
    <w:rsid w:val="00A27A4A"/>
    <w:rsid w:val="00A27B52"/>
    <w:rsid w:val="00A458A0"/>
    <w:rsid w:val="00A50E7A"/>
    <w:rsid w:val="00A55AA5"/>
    <w:rsid w:val="00A62207"/>
    <w:rsid w:val="00A65950"/>
    <w:rsid w:val="00A66018"/>
    <w:rsid w:val="00A867DF"/>
    <w:rsid w:val="00A92334"/>
    <w:rsid w:val="00AA3475"/>
    <w:rsid w:val="00B072D8"/>
    <w:rsid w:val="00B0794D"/>
    <w:rsid w:val="00B2737A"/>
    <w:rsid w:val="00B569AD"/>
    <w:rsid w:val="00B5753F"/>
    <w:rsid w:val="00B61EE5"/>
    <w:rsid w:val="00B66F97"/>
    <w:rsid w:val="00B84546"/>
    <w:rsid w:val="00B90504"/>
    <w:rsid w:val="00BC1003"/>
    <w:rsid w:val="00C2301C"/>
    <w:rsid w:val="00C242C2"/>
    <w:rsid w:val="00C30A43"/>
    <w:rsid w:val="00C411CA"/>
    <w:rsid w:val="00C41C46"/>
    <w:rsid w:val="00C42217"/>
    <w:rsid w:val="00C50718"/>
    <w:rsid w:val="00C50E67"/>
    <w:rsid w:val="00C512F1"/>
    <w:rsid w:val="00C57895"/>
    <w:rsid w:val="00C6634B"/>
    <w:rsid w:val="00C75E98"/>
    <w:rsid w:val="00C84D39"/>
    <w:rsid w:val="00C94C56"/>
    <w:rsid w:val="00CA1D1B"/>
    <w:rsid w:val="00CE5095"/>
    <w:rsid w:val="00CF056C"/>
    <w:rsid w:val="00CF331A"/>
    <w:rsid w:val="00CF79E7"/>
    <w:rsid w:val="00D023B3"/>
    <w:rsid w:val="00D06F81"/>
    <w:rsid w:val="00D12551"/>
    <w:rsid w:val="00D12A40"/>
    <w:rsid w:val="00D43DF7"/>
    <w:rsid w:val="00D4763F"/>
    <w:rsid w:val="00D47D02"/>
    <w:rsid w:val="00D55F53"/>
    <w:rsid w:val="00D65AD7"/>
    <w:rsid w:val="00D8174E"/>
    <w:rsid w:val="00D82BFA"/>
    <w:rsid w:val="00D97CA7"/>
    <w:rsid w:val="00DA112E"/>
    <w:rsid w:val="00DA3E28"/>
    <w:rsid w:val="00DB1592"/>
    <w:rsid w:val="00DB34E0"/>
    <w:rsid w:val="00DB5379"/>
    <w:rsid w:val="00DC2DE4"/>
    <w:rsid w:val="00DD4092"/>
    <w:rsid w:val="00DF2AED"/>
    <w:rsid w:val="00E012B9"/>
    <w:rsid w:val="00E069F2"/>
    <w:rsid w:val="00E06D0A"/>
    <w:rsid w:val="00E1191F"/>
    <w:rsid w:val="00E1768A"/>
    <w:rsid w:val="00E36989"/>
    <w:rsid w:val="00E37B66"/>
    <w:rsid w:val="00E459BE"/>
    <w:rsid w:val="00E51C43"/>
    <w:rsid w:val="00E56106"/>
    <w:rsid w:val="00E71C39"/>
    <w:rsid w:val="00E769C7"/>
    <w:rsid w:val="00E84387"/>
    <w:rsid w:val="00EB71B2"/>
    <w:rsid w:val="00ED0485"/>
    <w:rsid w:val="00ED0C86"/>
    <w:rsid w:val="00ED4EB4"/>
    <w:rsid w:val="00EE402B"/>
    <w:rsid w:val="00F2189B"/>
    <w:rsid w:val="00F33C91"/>
    <w:rsid w:val="00F71CC7"/>
    <w:rsid w:val="00F77039"/>
    <w:rsid w:val="00F8246C"/>
    <w:rsid w:val="00F939B6"/>
    <w:rsid w:val="00F96265"/>
    <w:rsid w:val="00FC7F3C"/>
    <w:rsid w:val="00FF2A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80F2A"/>
  <w15:chartTrackingRefBased/>
  <w15:docId w15:val="{8DE13D19-65BB-4C4C-B377-89C84CE1D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DA3E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543504"/>
    <w:pPr>
      <w:ind w:left="720"/>
      <w:contextualSpacing/>
    </w:pPr>
  </w:style>
  <w:style w:type="character" w:styleId="Odkaznakomentr">
    <w:name w:val="annotation reference"/>
    <w:basedOn w:val="Predvolenpsmoodseku"/>
    <w:uiPriority w:val="99"/>
    <w:semiHidden/>
    <w:unhideWhenUsed/>
    <w:rsid w:val="006303B8"/>
    <w:rPr>
      <w:sz w:val="16"/>
      <w:szCs w:val="16"/>
    </w:rPr>
  </w:style>
  <w:style w:type="paragraph" w:styleId="Textkomentra">
    <w:name w:val="annotation text"/>
    <w:basedOn w:val="Normlny"/>
    <w:link w:val="TextkomentraChar"/>
    <w:uiPriority w:val="99"/>
    <w:semiHidden/>
    <w:unhideWhenUsed/>
    <w:rsid w:val="006303B8"/>
    <w:pPr>
      <w:spacing w:line="240" w:lineRule="auto"/>
    </w:pPr>
    <w:rPr>
      <w:sz w:val="20"/>
      <w:szCs w:val="20"/>
    </w:rPr>
  </w:style>
  <w:style w:type="character" w:customStyle="1" w:styleId="TextkomentraChar">
    <w:name w:val="Text komentára Char"/>
    <w:basedOn w:val="Predvolenpsmoodseku"/>
    <w:link w:val="Textkomentra"/>
    <w:uiPriority w:val="99"/>
    <w:semiHidden/>
    <w:rsid w:val="006303B8"/>
    <w:rPr>
      <w:sz w:val="20"/>
      <w:szCs w:val="20"/>
    </w:rPr>
  </w:style>
  <w:style w:type="paragraph" w:styleId="Predmetkomentra">
    <w:name w:val="annotation subject"/>
    <w:basedOn w:val="Textkomentra"/>
    <w:next w:val="Textkomentra"/>
    <w:link w:val="PredmetkomentraChar"/>
    <w:uiPriority w:val="99"/>
    <w:semiHidden/>
    <w:unhideWhenUsed/>
    <w:rsid w:val="006303B8"/>
    <w:rPr>
      <w:b/>
      <w:bCs/>
    </w:rPr>
  </w:style>
  <w:style w:type="character" w:customStyle="1" w:styleId="PredmetkomentraChar">
    <w:name w:val="Predmet komentára Char"/>
    <w:basedOn w:val="TextkomentraChar"/>
    <w:link w:val="Predmetkomentra"/>
    <w:uiPriority w:val="99"/>
    <w:semiHidden/>
    <w:rsid w:val="006303B8"/>
    <w:rPr>
      <w:b/>
      <w:bCs/>
      <w:sz w:val="20"/>
      <w:szCs w:val="20"/>
    </w:rPr>
  </w:style>
  <w:style w:type="paragraph" w:styleId="Textbubliny">
    <w:name w:val="Balloon Text"/>
    <w:basedOn w:val="Normlny"/>
    <w:link w:val="TextbublinyChar"/>
    <w:uiPriority w:val="99"/>
    <w:semiHidden/>
    <w:unhideWhenUsed/>
    <w:rsid w:val="006303B8"/>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6303B8"/>
    <w:rPr>
      <w:rFonts w:ascii="Segoe UI" w:hAnsi="Segoe UI" w:cs="Segoe UI"/>
      <w:sz w:val="18"/>
      <w:szCs w:val="18"/>
    </w:rPr>
  </w:style>
  <w:style w:type="paragraph" w:styleId="Textpoznmkypodiarou">
    <w:name w:val="footnote text"/>
    <w:basedOn w:val="Normlny"/>
    <w:link w:val="TextpoznmkypodiarouChar"/>
    <w:uiPriority w:val="99"/>
    <w:semiHidden/>
    <w:unhideWhenUsed/>
    <w:rsid w:val="00D12551"/>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D12551"/>
    <w:rPr>
      <w:sz w:val="20"/>
      <w:szCs w:val="20"/>
    </w:rPr>
  </w:style>
  <w:style w:type="character" w:styleId="Odkaznapoznmkupodiarou">
    <w:name w:val="footnote reference"/>
    <w:basedOn w:val="Predvolenpsmoodseku"/>
    <w:uiPriority w:val="99"/>
    <w:semiHidden/>
    <w:unhideWhenUsed/>
    <w:rsid w:val="00D12551"/>
    <w:rPr>
      <w:vertAlign w:val="superscript"/>
    </w:rPr>
  </w:style>
  <w:style w:type="character" w:styleId="Hypertextovprepojenie">
    <w:name w:val="Hyperlink"/>
    <w:basedOn w:val="Predvolenpsmoodseku"/>
    <w:uiPriority w:val="99"/>
    <w:unhideWhenUsed/>
    <w:rsid w:val="00B2737A"/>
    <w:rPr>
      <w:color w:val="0563C1" w:themeColor="hyperlink"/>
      <w:u w:val="single"/>
    </w:rPr>
  </w:style>
  <w:style w:type="table" w:styleId="Mriekatabuky">
    <w:name w:val="Table Grid"/>
    <w:basedOn w:val="Normlnatabuka"/>
    <w:uiPriority w:val="39"/>
    <w:rsid w:val="00681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DA3E28"/>
    <w:rPr>
      <w:rFonts w:asciiTheme="majorHAnsi" w:eastAsiaTheme="majorEastAsia" w:hAnsiTheme="majorHAnsi" w:cstheme="majorBidi"/>
      <w:color w:val="2E74B5" w:themeColor="accent1" w:themeShade="BF"/>
      <w:sz w:val="32"/>
      <w:szCs w:val="32"/>
    </w:rPr>
  </w:style>
  <w:style w:type="paragraph" w:styleId="Hlavika">
    <w:name w:val="header"/>
    <w:basedOn w:val="Normlny"/>
    <w:link w:val="HlavikaChar"/>
    <w:uiPriority w:val="99"/>
    <w:unhideWhenUsed/>
    <w:rsid w:val="00D4763F"/>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D4763F"/>
  </w:style>
  <w:style w:type="paragraph" w:styleId="Pta">
    <w:name w:val="footer"/>
    <w:basedOn w:val="Normlny"/>
    <w:link w:val="PtaChar"/>
    <w:uiPriority w:val="99"/>
    <w:unhideWhenUsed/>
    <w:rsid w:val="00D4763F"/>
    <w:pPr>
      <w:tabs>
        <w:tab w:val="center" w:pos="4513"/>
        <w:tab w:val="right" w:pos="9026"/>
      </w:tabs>
      <w:spacing w:after="0" w:line="240" w:lineRule="auto"/>
    </w:pPr>
  </w:style>
  <w:style w:type="character" w:customStyle="1" w:styleId="PtaChar">
    <w:name w:val="Päta Char"/>
    <w:basedOn w:val="Predvolenpsmoodseku"/>
    <w:link w:val="Pta"/>
    <w:uiPriority w:val="99"/>
    <w:rsid w:val="00D4763F"/>
  </w:style>
  <w:style w:type="character" w:customStyle="1" w:styleId="Nevyrieenzmienka1">
    <w:name w:val="Nevyriešená zmienka1"/>
    <w:basedOn w:val="Predvolenpsmoodseku"/>
    <w:uiPriority w:val="99"/>
    <w:semiHidden/>
    <w:unhideWhenUsed/>
    <w:rsid w:val="002357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897123">
      <w:bodyDiv w:val="1"/>
      <w:marLeft w:val="0"/>
      <w:marRight w:val="0"/>
      <w:marTop w:val="0"/>
      <w:marBottom w:val="0"/>
      <w:divBdr>
        <w:top w:val="none" w:sz="0" w:space="0" w:color="auto"/>
        <w:left w:val="none" w:sz="0" w:space="0" w:color="auto"/>
        <w:bottom w:val="none" w:sz="0" w:space="0" w:color="auto"/>
        <w:right w:val="none" w:sz="0" w:space="0" w:color="auto"/>
      </w:divBdr>
    </w:div>
    <w:div w:id="897281199">
      <w:bodyDiv w:val="1"/>
      <w:marLeft w:val="0"/>
      <w:marRight w:val="0"/>
      <w:marTop w:val="0"/>
      <w:marBottom w:val="0"/>
      <w:divBdr>
        <w:top w:val="none" w:sz="0" w:space="0" w:color="auto"/>
        <w:left w:val="none" w:sz="0" w:space="0" w:color="auto"/>
        <w:bottom w:val="none" w:sz="0" w:space="0" w:color="auto"/>
        <w:right w:val="none" w:sz="0" w:space="0" w:color="auto"/>
      </w:divBdr>
    </w:div>
    <w:div w:id="96049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rd.ec.europa.eu/enrd-thematic-work/long-term-rural-vision/long-term-rural-vision-portal/resources_en" TargetMode="External"/><Relationship Id="rId13" Type="http://schemas.openxmlformats.org/officeDocument/2006/relationships/hyperlink" Target="https://www.mentimeter.com/" TargetMode="External"/><Relationship Id="rId18" Type="http://schemas.openxmlformats.org/officeDocument/2006/relationships/image" Target="media/image4.png"/><Relationship Id="rId26" Type="http://schemas.openxmlformats.org/officeDocument/2006/relationships/hyperlink" Target="http://www.lupinworks.com/roche/workshops/2-techniques.php"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sli.do/" TargetMode="External"/><Relationship Id="rId17" Type="http://schemas.openxmlformats.org/officeDocument/2006/relationships/image" Target="media/image3.png"/><Relationship Id="rId25" Type="http://schemas.openxmlformats.org/officeDocument/2006/relationships/hyperlink" Target="https://www.artofhosting.org/"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EC-RURAL-VISION-WELCOME-TO-OUR-RURAL@ec.europa.eu"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rural-interfaces.eu/resources-and-tools/stakeholder-engagement-tools/" TargetMode="External"/><Relationship Id="rId5" Type="http://schemas.openxmlformats.org/officeDocument/2006/relationships/webSettings" Target="webSettings.xml"/><Relationship Id="rId15" Type="http://schemas.openxmlformats.org/officeDocument/2006/relationships/hyperlink" Target="https://www.mentimeter.com/" TargetMode="External"/><Relationship Id="rId23" Type="http://schemas.openxmlformats.org/officeDocument/2006/relationships/hyperlink" Target="https://enrd.ec.europa.eu/enrd-thematic-work/long-term-rural-vision/long-term-rural-vision-portal/resources_en"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mailto:EC-RURAL-VISION-WELCOME-TO-OUR-RURAL@ec.europa.eu" TargetMode="External"/><Relationship Id="rId14" Type="http://schemas.openxmlformats.org/officeDocument/2006/relationships/hyperlink" Target="https://www.sli.do/" TargetMode="External"/><Relationship Id="rId22" Type="http://schemas.openxmlformats.org/officeDocument/2006/relationships/hyperlink" Target="mailto:EC-RURAL-VISION-WELCOME-TO-OUR-RURAL@ec.europa.eu" TargetMode="External"/><Relationship Id="rId27" Type="http://schemas.openxmlformats.org/officeDocument/2006/relationships/fontTable" Target="fontTable.xml"/><Relationship Id="rId30"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6D2397209C1CB41907A7E827BF9DE08" ma:contentTypeVersion="15" ma:contentTypeDescription="Create a new document." ma:contentTypeScope="" ma:versionID="b7908860adfb8f1c233ec339071445eb">
  <xsd:schema xmlns:xsd="http://www.w3.org/2001/XMLSchema" xmlns:xs="http://www.w3.org/2001/XMLSchema" xmlns:p="http://schemas.microsoft.com/office/2006/metadata/properties" xmlns:ns2="ffb22608-6c2a-4d05-a4a6-322fbe1fda68" xmlns:ns3="2b0bfc33-d7af-4577-8b53-dfc71542dcbe" targetNamespace="http://schemas.microsoft.com/office/2006/metadata/properties" ma:root="true" ma:fieldsID="a7baf4f6b5a3925a3ac1d69f4eecd656" ns2:_="" ns3:_="">
    <xsd:import namespace="ffb22608-6c2a-4d05-a4a6-322fbe1fda68"/>
    <xsd:import namespace="2b0bfc33-d7af-4577-8b53-dfc71542dcbe"/>
    <xsd:element name="properties">
      <xsd:complexType>
        <xsd:sequence>
          <xsd:element name="documentManagement">
            <xsd:complexType>
              <xsd:all>
                <xsd:element ref="ns2:SharedWithUsers" minOccurs="0"/>
                <xsd:element ref="ns2:SharedWithDetails" minOccurs="0"/>
                <xsd:element ref="ns3:Last_x0020_user"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22608-6c2a-4d05-a4a6-322fbe1fda6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b0bfc33-d7af-4577-8b53-dfc71542dcbe" elementFormDefault="qualified">
    <xsd:import namespace="http://schemas.microsoft.com/office/2006/documentManagement/types"/>
    <xsd:import namespace="http://schemas.microsoft.com/office/infopath/2007/PartnerControls"/>
    <xsd:element name="Last_x0020_user" ma:index="10" nillable="true" ma:displayName="Last user" ma:SearchPeopleOnly="false" ma:SharePointGroup="0" ma:internalName="Last_x0020_us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ast_x0020_user xmlns="2b0bfc33-d7af-4577-8b53-dfc71542dcbe">
      <UserInfo>
        <DisplayName/>
        <AccountId xsi:nil="true"/>
        <AccountType/>
      </UserInfo>
    </Last_x0020_user>
  </documentManagement>
</p:properties>
</file>

<file path=customXml/itemProps1.xml><?xml version="1.0" encoding="utf-8"?>
<ds:datastoreItem xmlns:ds="http://schemas.openxmlformats.org/officeDocument/2006/customXml" ds:itemID="{58557B35-FE6C-4925-88BF-732D6EF0CCD6}">
  <ds:schemaRefs>
    <ds:schemaRef ds:uri="http://schemas.openxmlformats.org/officeDocument/2006/bibliography"/>
  </ds:schemaRefs>
</ds:datastoreItem>
</file>

<file path=customXml/itemProps2.xml><?xml version="1.0" encoding="utf-8"?>
<ds:datastoreItem xmlns:ds="http://schemas.openxmlformats.org/officeDocument/2006/customXml" ds:itemID="{7C51CE43-7BBD-46E9-94A6-078D7FDC0307}"/>
</file>

<file path=customXml/itemProps3.xml><?xml version="1.0" encoding="utf-8"?>
<ds:datastoreItem xmlns:ds="http://schemas.openxmlformats.org/officeDocument/2006/customXml" ds:itemID="{7F981123-339A-4615-B24E-3551526B5836}"/>
</file>

<file path=customXml/itemProps4.xml><?xml version="1.0" encoding="utf-8"?>
<ds:datastoreItem xmlns:ds="http://schemas.openxmlformats.org/officeDocument/2006/customXml" ds:itemID="{4933990C-A5CE-4F52-A6C1-EF8A2C44D25A}"/>
</file>

<file path=docProps/app.xml><?xml version="1.0" encoding="utf-8"?>
<Properties xmlns="http://schemas.openxmlformats.org/officeDocument/2006/extended-properties" xmlns:vt="http://schemas.openxmlformats.org/officeDocument/2006/docPropsVTypes">
  <Template>Normal</Template>
  <TotalTime>11</TotalTime>
  <Pages>17</Pages>
  <Words>3119</Words>
  <Characters>17781</Characters>
  <Application>Microsoft Office Word</Application>
  <DocSecurity>0</DocSecurity>
  <Lines>148</Lines>
  <Paragraphs>41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20859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PEPPIETTE Zelie (AGRI)</dc:creator>
  <cp:keywords/>
  <dc:description/>
  <cp:lastModifiedBy>Veronika</cp:lastModifiedBy>
  <cp:revision>8</cp:revision>
  <dcterms:created xsi:type="dcterms:W3CDTF">2020-11-09T13:56:00Z</dcterms:created>
  <dcterms:modified xsi:type="dcterms:W3CDTF">2020-12-04T09:48:00Z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0x01010076D2397209C1CB41907A7E827BF9DE08</vt:lpwstr>
  </property>
</Properties>
</file>